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655789" w14:textId="74566AD8" w:rsidR="005D6DA1" w:rsidRPr="00D612E3" w:rsidRDefault="005D6DA1" w:rsidP="005D6DA1">
      <w:pPr>
        <w:pStyle w:val="DSHeaderPressFact"/>
        <w:rPr>
          <w:lang w:val="en-US"/>
        </w:rPr>
      </w:pPr>
      <w:r>
        <mc:AlternateContent>
          <mc:Choice Requires="wps">
            <w:drawing>
              <wp:anchor distT="0" distB="0" distL="114300" distR="114300" simplePos="0" relativeHeight="251676160" behindDoc="1" locked="0" layoutInCell="1" allowOverlap="1" wp14:anchorId="749D822D" wp14:editId="635A3944">
                <wp:simplePos x="0" y="0"/>
                <wp:positionH relativeFrom="column">
                  <wp:posOffset>4255947</wp:posOffset>
                </wp:positionH>
                <wp:positionV relativeFrom="paragraph">
                  <wp:posOffset>-1063</wp:posOffset>
                </wp:positionV>
                <wp:extent cx="1924493" cy="8100060"/>
                <wp:effectExtent l="0" t="0" r="0" b="15240"/>
                <wp:wrapNone/>
                <wp:docPr id="4" name="Textfeld 4"/>
                <wp:cNvGraphicFramePr/>
                <a:graphic xmlns:a="http://schemas.openxmlformats.org/drawingml/2006/main">
                  <a:graphicData uri="http://schemas.microsoft.com/office/word/2010/wordprocessingShape">
                    <wps:wsp>
                      <wps:cNvSpPr txBox="1"/>
                      <wps:spPr>
                        <a:xfrm>
                          <a:off x="0" y="0"/>
                          <a:ext cx="1924493" cy="8100060"/>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780B5F16" w14:textId="77777777" w:rsidR="00D612E3" w:rsidRPr="00C55CBC" w:rsidRDefault="00D612E3" w:rsidP="00D612E3">
                            <w:pPr>
                              <w:pStyle w:val="DSHeaderPressFact"/>
                              <w:rPr>
                                <w:lang w:val="en-US"/>
                              </w:rPr>
                            </w:pPr>
                            <w:r w:rsidRPr="00C55CBC">
                              <w:rPr>
                                <w:lang w:val="en-US"/>
                              </w:rPr>
                              <w:t>Press Contact</w:t>
                            </w:r>
                          </w:p>
                          <w:p w14:paraId="42BF4060" w14:textId="77777777" w:rsidR="00E028C1" w:rsidRDefault="00E028C1" w:rsidP="006B3F15">
                            <w:pPr>
                              <w:pStyle w:val="DSStandardSidebox"/>
                              <w:rPr>
                                <w:lang w:val="en-US"/>
                              </w:rPr>
                            </w:pPr>
                          </w:p>
                          <w:p w14:paraId="56956A39" w14:textId="77777777" w:rsidR="00E028C1" w:rsidRDefault="00E028C1" w:rsidP="006B3F15">
                            <w:pPr>
                              <w:pStyle w:val="DSStandardSidebox"/>
                              <w:rPr>
                                <w:lang w:val="en-US"/>
                              </w:rPr>
                            </w:pPr>
                          </w:p>
                          <w:p w14:paraId="645EA9B7" w14:textId="3E156A22" w:rsidR="006B3F15" w:rsidRPr="00C55CBC" w:rsidRDefault="006B3F15" w:rsidP="006B3F15">
                            <w:pPr>
                              <w:pStyle w:val="DSStandardSidebox"/>
                              <w:rPr>
                                <w:lang w:val="en-US"/>
                              </w:rPr>
                            </w:pPr>
                            <w:r w:rsidRPr="00C55CBC">
                              <w:rPr>
                                <w:lang w:val="en-US"/>
                              </w:rPr>
                              <w:t>Anna Bruns</w:t>
                            </w:r>
                          </w:p>
                          <w:p w14:paraId="1EA1BDE7" w14:textId="77777777" w:rsidR="006B3F15" w:rsidRPr="00C55CBC" w:rsidRDefault="006B3F15" w:rsidP="006B3F15">
                            <w:pPr>
                              <w:pStyle w:val="DSStandardSidebox"/>
                              <w:rPr>
                                <w:lang w:val="en-US"/>
                              </w:rPr>
                            </w:pPr>
                            <w:r w:rsidRPr="00C55CBC">
                              <w:rPr>
                                <w:lang w:val="en-US"/>
                              </w:rPr>
                              <w:t>Corporate PR Manager</w:t>
                            </w:r>
                          </w:p>
                          <w:p w14:paraId="3DFF1A63" w14:textId="77777777" w:rsidR="006B3F15" w:rsidRPr="00D612E3" w:rsidRDefault="006B3F15" w:rsidP="006B3F15">
                            <w:pPr>
                              <w:pStyle w:val="DSStandardSidebox"/>
                            </w:pPr>
                            <w:r w:rsidRPr="00D612E3">
                              <w:t>Fabrikstraße 31</w:t>
                            </w:r>
                          </w:p>
                          <w:p w14:paraId="7EA42F23" w14:textId="77777777" w:rsidR="006B3F15" w:rsidRPr="00D612E3" w:rsidRDefault="006B3F15" w:rsidP="006B3F15">
                            <w:pPr>
                              <w:pStyle w:val="DSStandardSidebox"/>
                            </w:pPr>
                            <w:r w:rsidRPr="00D612E3">
                              <w:t>64625 Bensheim, Deutschland</w:t>
                            </w:r>
                          </w:p>
                          <w:p w14:paraId="7BB1567C" w14:textId="77777777" w:rsidR="006B3F15" w:rsidRPr="00D612E3" w:rsidRDefault="006B3F15" w:rsidP="006B3F15">
                            <w:pPr>
                              <w:pStyle w:val="DSStandardSidebox"/>
                            </w:pPr>
                            <w:proofErr w:type="gramStart"/>
                            <w:r w:rsidRPr="00D612E3">
                              <w:t>T  +</w:t>
                            </w:r>
                            <w:proofErr w:type="gramEnd"/>
                            <w:r w:rsidRPr="00D612E3">
                              <w:t>49 (0) 6251 16-2293</w:t>
                            </w:r>
                          </w:p>
                          <w:p w14:paraId="5D4FCE27" w14:textId="77777777" w:rsidR="006B3F15" w:rsidRPr="00D612E3" w:rsidRDefault="006B3F15" w:rsidP="006B3F15">
                            <w:pPr>
                              <w:pStyle w:val="SidebarLink"/>
                            </w:pPr>
                            <w:r w:rsidRPr="00D612E3">
                              <w:t>Anna.Bruns@dentsplysirona.com</w:t>
                            </w:r>
                          </w:p>
                          <w:p w14:paraId="59A498CA" w14:textId="77777777" w:rsidR="006B3F15" w:rsidRPr="00D612E3" w:rsidRDefault="006B3F15" w:rsidP="006B3F15">
                            <w:pPr>
                              <w:pStyle w:val="DSStandardSidebox"/>
                            </w:pPr>
                          </w:p>
                          <w:p w14:paraId="1A86696F" w14:textId="77777777" w:rsidR="006B3F15" w:rsidRPr="00D612E3" w:rsidRDefault="006B3F15" w:rsidP="006B3F15">
                            <w:pPr>
                              <w:pStyle w:val="DSStandardSidebox"/>
                            </w:pPr>
                            <w:r w:rsidRPr="00D612E3">
                              <w:t xml:space="preserve">Kerstin Schicha </w:t>
                            </w:r>
                          </w:p>
                          <w:p w14:paraId="318777F4" w14:textId="77777777" w:rsidR="006B3F15" w:rsidRPr="00D612E3" w:rsidRDefault="006B3F15" w:rsidP="006B3F15">
                            <w:pPr>
                              <w:pStyle w:val="DSStandardSidebox"/>
                            </w:pPr>
                            <w:r w:rsidRPr="00D612E3">
                              <w:t xml:space="preserve">Edelman GmbH </w:t>
                            </w:r>
                          </w:p>
                          <w:p w14:paraId="3511A10F" w14:textId="77777777" w:rsidR="006B3F15" w:rsidRPr="00D612E3" w:rsidRDefault="006B3F15" w:rsidP="006B3F15">
                            <w:pPr>
                              <w:pStyle w:val="DSStandardSidebox"/>
                            </w:pPr>
                            <w:r w:rsidRPr="00D612E3">
                              <w:t xml:space="preserve">Schöneberger Straße 15 </w:t>
                            </w:r>
                          </w:p>
                          <w:p w14:paraId="005C98FD" w14:textId="77777777" w:rsidR="006B3F15" w:rsidRPr="00D612E3" w:rsidRDefault="006B3F15" w:rsidP="006B3F15">
                            <w:pPr>
                              <w:pStyle w:val="DSStandardSidebox"/>
                            </w:pPr>
                            <w:r w:rsidRPr="00D612E3">
                              <w:t>10963 Berlin, Deutschland</w:t>
                            </w:r>
                          </w:p>
                          <w:p w14:paraId="7B65E1E5" w14:textId="77777777" w:rsidR="006B3F15" w:rsidRPr="00D612E3" w:rsidRDefault="006B3F15" w:rsidP="006B3F15">
                            <w:pPr>
                              <w:pStyle w:val="DSStandardSidebox"/>
                            </w:pPr>
                            <w:proofErr w:type="gramStart"/>
                            <w:r w:rsidRPr="00D612E3">
                              <w:t>T  +</w:t>
                            </w:r>
                            <w:proofErr w:type="gramEnd"/>
                            <w:r w:rsidRPr="00D612E3">
                              <w:t>49 (0) 30 2218290-70</w:t>
                            </w:r>
                          </w:p>
                          <w:p w14:paraId="0E98130B" w14:textId="77777777" w:rsidR="006B3F15" w:rsidRPr="00D612E3" w:rsidRDefault="006B3F15" w:rsidP="006B3F15">
                            <w:pPr>
                              <w:pStyle w:val="DSStandardSidebox"/>
                              <w:rPr>
                                <w:color w:val="F7A707"/>
                              </w:rPr>
                            </w:pPr>
                            <w:proofErr w:type="spellStart"/>
                            <w:r w:rsidRPr="00D612E3">
                              <w:rPr>
                                <w:color w:val="F7A707"/>
                              </w:rPr>
                              <w:t>Kerstin.Schicha@edelman</w:t>
                            </w:r>
                            <w:proofErr w:type="spellEnd"/>
                          </w:p>
                          <w:p w14:paraId="7B1F50CE" w14:textId="77777777" w:rsidR="006B3F15" w:rsidRPr="00D612E3" w:rsidRDefault="006B3F15" w:rsidP="006B3F15">
                            <w:pPr>
                              <w:pStyle w:val="DSStandardSidebox"/>
                              <w:rPr>
                                <w:rFonts w:eastAsia="Times New Roman" w:cs="Arial"/>
                                <w:color w:val="F7A707"/>
                                <w:szCs w:val="16"/>
                              </w:rPr>
                            </w:pPr>
                            <w:r w:rsidRPr="00D612E3">
                              <w:rPr>
                                <w:color w:val="F7A707"/>
                              </w:rPr>
                              <w:t>http://www.edelman.com</w:t>
                            </w:r>
                          </w:p>
                          <w:p w14:paraId="7B6BD76F" w14:textId="77777777" w:rsidR="006B3F15" w:rsidRPr="00D612E3" w:rsidRDefault="006B3F15" w:rsidP="006B3F15">
                            <w:pPr>
                              <w:pStyle w:val="DSStandardSidebox"/>
                            </w:pPr>
                          </w:p>
                          <w:p w14:paraId="7334AD0A" w14:textId="77777777" w:rsidR="006B3F15" w:rsidRPr="00D612E3" w:rsidRDefault="006B3F15" w:rsidP="006B3F15">
                            <w:pPr>
                              <w:pStyle w:val="DSStandardSidebox"/>
                            </w:pPr>
                            <w:r w:rsidRPr="00D612E3">
                              <w:t>Marion Par-Weixlberger</w:t>
                            </w:r>
                          </w:p>
                          <w:p w14:paraId="46DF523E" w14:textId="77777777" w:rsidR="006B3F15" w:rsidRPr="00C55CBC" w:rsidRDefault="006B3F15" w:rsidP="006B3F15">
                            <w:pPr>
                              <w:pStyle w:val="DSStandardSidebox"/>
                              <w:rPr>
                                <w:lang w:val="en-US"/>
                              </w:rPr>
                            </w:pPr>
                            <w:r w:rsidRPr="00C55CBC">
                              <w:rPr>
                                <w:lang w:val="en-US"/>
                              </w:rPr>
                              <w:t>Vice President Public Relations &amp; Corporate Communications</w:t>
                            </w:r>
                          </w:p>
                          <w:p w14:paraId="0062E6E0" w14:textId="77777777" w:rsidR="006B3F15" w:rsidRPr="00D612E3" w:rsidRDefault="006B3F15" w:rsidP="006B3F15">
                            <w:pPr>
                              <w:pStyle w:val="DSStandardSidebox"/>
                            </w:pPr>
                            <w:r w:rsidRPr="00D612E3">
                              <w:t>Sirona Straße 1</w:t>
                            </w:r>
                          </w:p>
                          <w:p w14:paraId="6D3FC463" w14:textId="77777777" w:rsidR="006B3F15" w:rsidRPr="00D612E3" w:rsidRDefault="006B3F15" w:rsidP="006B3F15">
                            <w:pPr>
                              <w:pStyle w:val="DSStandardSidebox"/>
                            </w:pPr>
                            <w:r w:rsidRPr="00D612E3">
                              <w:t>5071 Wals bei Salzburg, Österreich</w:t>
                            </w:r>
                          </w:p>
                          <w:p w14:paraId="425DFFD4" w14:textId="77777777" w:rsidR="006B3F15" w:rsidRPr="00D612E3" w:rsidRDefault="006B3F15" w:rsidP="006B3F15">
                            <w:pPr>
                              <w:pStyle w:val="DSStandardSidebox"/>
                            </w:pPr>
                            <w:proofErr w:type="gramStart"/>
                            <w:r w:rsidRPr="00D612E3">
                              <w:t>T  +</w:t>
                            </w:r>
                            <w:proofErr w:type="gramEnd"/>
                            <w:r w:rsidRPr="00D612E3">
                              <w:t>43 (0) 662 2450-588</w:t>
                            </w:r>
                          </w:p>
                          <w:p w14:paraId="2B2C459A" w14:textId="77777777" w:rsidR="006B3F15" w:rsidRPr="00D612E3" w:rsidRDefault="006B3F15" w:rsidP="006B3F15">
                            <w:pPr>
                              <w:pStyle w:val="DSStandardSidebox"/>
                            </w:pPr>
                            <w:proofErr w:type="gramStart"/>
                            <w:r w:rsidRPr="00D612E3">
                              <w:t>F  +</w:t>
                            </w:r>
                            <w:proofErr w:type="gramEnd"/>
                            <w:r w:rsidRPr="00D612E3">
                              <w:t>43 (0) 662 2450-540</w:t>
                            </w:r>
                          </w:p>
                          <w:p w14:paraId="5C76F9C3" w14:textId="77777777" w:rsidR="006B3F15" w:rsidRPr="00D612E3" w:rsidRDefault="006B3F15" w:rsidP="006B3F15">
                            <w:pPr>
                              <w:pStyle w:val="SidebarLink"/>
                            </w:pPr>
                            <w:r w:rsidRPr="00D612E3">
                              <w:t>marion.par-weixlberger@dentsplysirona.com</w:t>
                            </w:r>
                          </w:p>
                          <w:p w14:paraId="5B589F5B" w14:textId="77777777" w:rsidR="006B3F15" w:rsidRPr="00D612E3" w:rsidRDefault="006B3F15" w:rsidP="006B3F15">
                            <w:pPr>
                              <w:pStyle w:val="DSStandardSidebox"/>
                            </w:pPr>
                          </w:p>
                          <w:p w14:paraId="702FB3ED" w14:textId="77777777" w:rsidR="00011AF0" w:rsidRPr="00D612E3" w:rsidRDefault="00011AF0" w:rsidP="00011AF0">
                            <w:pPr>
                              <w:pStyle w:val="DSStandardSidebox"/>
                              <w:rPr>
                                <w:lang w:val="de-AT"/>
                              </w:rPr>
                            </w:pPr>
                          </w:p>
                          <w:p w14:paraId="71167891" w14:textId="77777777" w:rsidR="00C41F3C" w:rsidRPr="00D612E3" w:rsidRDefault="00C41F3C" w:rsidP="00011AF0">
                            <w:pPr>
                              <w:pStyle w:val="DSStandardSidebox"/>
                              <w:rPr>
                                <w:lang w:val="de-AT"/>
                              </w:rPr>
                            </w:pPr>
                          </w:p>
                          <w:p w14:paraId="061C3B0E" w14:textId="77777777" w:rsidR="00C41F3C" w:rsidRPr="00D612E3" w:rsidRDefault="00C41F3C" w:rsidP="00011AF0">
                            <w:pPr>
                              <w:pStyle w:val="DSStandardSidebox"/>
                              <w:rPr>
                                <w:lang w:val="de-AT"/>
                              </w:rPr>
                            </w:pPr>
                          </w:p>
                          <w:p w14:paraId="04123C9D" w14:textId="1753CD7B" w:rsidR="00C41F3C" w:rsidRPr="00D612E3" w:rsidRDefault="00C41F3C" w:rsidP="00011AF0">
                            <w:pPr>
                              <w:pStyle w:val="DSStandardSidebox"/>
                              <w:rPr>
                                <w:lang w:val="de-AT"/>
                              </w:rPr>
                            </w:pPr>
                          </w:p>
                          <w:p w14:paraId="04FEB11E" w14:textId="39DD7FAD" w:rsidR="006B3F15" w:rsidRPr="00D612E3" w:rsidRDefault="006B3F15" w:rsidP="00011AF0">
                            <w:pPr>
                              <w:pStyle w:val="DSStandardSidebox"/>
                              <w:rPr>
                                <w:lang w:val="de-AT"/>
                              </w:rPr>
                            </w:pPr>
                          </w:p>
                          <w:p w14:paraId="0177D709" w14:textId="6D8116CF" w:rsidR="006B3F15" w:rsidRPr="00D612E3" w:rsidRDefault="006B3F15" w:rsidP="00011AF0">
                            <w:pPr>
                              <w:pStyle w:val="DSStandardSidebox"/>
                              <w:rPr>
                                <w:lang w:val="de-AT"/>
                              </w:rPr>
                            </w:pPr>
                          </w:p>
                          <w:p w14:paraId="447C27F3" w14:textId="77777777" w:rsidR="00D612E3" w:rsidRPr="00D612E3" w:rsidRDefault="00D612E3" w:rsidP="00011AF0">
                            <w:pPr>
                              <w:pStyle w:val="DSStandardSidebox"/>
                              <w:rPr>
                                <w:lang w:val="de-AT"/>
                              </w:rPr>
                            </w:pPr>
                          </w:p>
                          <w:p w14:paraId="234483A4" w14:textId="6F363028" w:rsidR="00D612E3" w:rsidRPr="00D612E3" w:rsidRDefault="00D612E3" w:rsidP="00D612E3">
                            <w:pPr>
                              <w:spacing w:after="0" w:line="240" w:lineRule="auto"/>
                              <w:rPr>
                                <w:rFonts w:eastAsiaTheme="minorEastAsia" w:cs="Arial"/>
                                <w:color w:val="auto"/>
                                <w:sz w:val="16"/>
                                <w:szCs w:val="16"/>
                                <w:lang w:val="en-US"/>
                              </w:rPr>
                            </w:pPr>
                            <w:r w:rsidRPr="00D612E3">
                              <w:rPr>
                                <w:rFonts w:eastAsiaTheme="minorEastAsia" w:cs="Arial"/>
                                <w:color w:val="auto"/>
                                <w:sz w:val="16"/>
                                <w:szCs w:val="16"/>
                                <w:lang w:val="en-US"/>
                              </w:rPr>
                              <w:t>.</w:t>
                            </w:r>
                          </w:p>
                          <w:p w14:paraId="23EEA298" w14:textId="77777777" w:rsidR="005E0B05" w:rsidRDefault="005E0B05" w:rsidP="00D612E3">
                            <w:pPr>
                              <w:spacing w:after="0" w:line="240" w:lineRule="auto"/>
                              <w:rPr>
                                <w:rFonts w:eastAsiaTheme="minorEastAsia" w:cs="Arial"/>
                                <w:b/>
                                <w:bCs/>
                                <w:color w:val="auto"/>
                                <w:sz w:val="16"/>
                                <w:szCs w:val="16"/>
                                <w:lang w:val="en-US"/>
                              </w:rPr>
                            </w:pPr>
                          </w:p>
                          <w:p w14:paraId="7EE14E07" w14:textId="77777777" w:rsidR="005E0B05" w:rsidRDefault="005E0B05" w:rsidP="00D612E3">
                            <w:pPr>
                              <w:spacing w:after="0" w:line="240" w:lineRule="auto"/>
                              <w:rPr>
                                <w:rFonts w:eastAsiaTheme="minorEastAsia" w:cs="Arial"/>
                                <w:b/>
                                <w:bCs/>
                                <w:color w:val="auto"/>
                                <w:sz w:val="16"/>
                                <w:szCs w:val="16"/>
                                <w:lang w:val="en-US"/>
                              </w:rPr>
                            </w:pPr>
                          </w:p>
                          <w:p w14:paraId="2D3D2310" w14:textId="77777777" w:rsidR="005E0B05" w:rsidRDefault="005E0B05" w:rsidP="00D612E3">
                            <w:pPr>
                              <w:spacing w:after="0" w:line="240" w:lineRule="auto"/>
                              <w:rPr>
                                <w:rFonts w:eastAsiaTheme="minorEastAsia" w:cs="Arial"/>
                                <w:b/>
                                <w:bCs/>
                                <w:color w:val="auto"/>
                                <w:sz w:val="16"/>
                                <w:szCs w:val="16"/>
                                <w:lang w:val="en-US"/>
                              </w:rPr>
                            </w:pPr>
                          </w:p>
                          <w:p w14:paraId="757CF1E2" w14:textId="77777777" w:rsidR="005E0B05" w:rsidRDefault="005E0B05" w:rsidP="00D612E3">
                            <w:pPr>
                              <w:spacing w:after="0" w:line="240" w:lineRule="auto"/>
                              <w:rPr>
                                <w:rFonts w:eastAsiaTheme="minorEastAsia" w:cs="Arial"/>
                                <w:b/>
                                <w:bCs/>
                                <w:color w:val="auto"/>
                                <w:sz w:val="16"/>
                                <w:szCs w:val="16"/>
                                <w:lang w:val="en-US"/>
                              </w:rPr>
                            </w:pPr>
                          </w:p>
                          <w:p w14:paraId="3EC2955A" w14:textId="1D76E6B2" w:rsidR="00D612E3" w:rsidRPr="00D612E3" w:rsidRDefault="00D612E3" w:rsidP="00D612E3">
                            <w:pPr>
                              <w:spacing w:after="0" w:line="240" w:lineRule="auto"/>
                              <w:rPr>
                                <w:rFonts w:eastAsiaTheme="minorEastAsia" w:cs="Arial"/>
                                <w:color w:val="auto"/>
                                <w:sz w:val="16"/>
                                <w:szCs w:val="16"/>
                                <w:lang w:val="en-US"/>
                              </w:rPr>
                            </w:pPr>
                            <w:r w:rsidRPr="00D612E3">
                              <w:rPr>
                                <w:rFonts w:eastAsiaTheme="minorEastAsia" w:cs="Arial"/>
                                <w:b/>
                                <w:bCs/>
                                <w:color w:val="auto"/>
                                <w:sz w:val="16"/>
                                <w:szCs w:val="16"/>
                                <w:lang w:val="en-US"/>
                              </w:rPr>
                              <w:t xml:space="preserve">About Dentsply Sirona: </w:t>
                            </w:r>
                            <w:r w:rsidRPr="00D612E3">
                              <w:rPr>
                                <w:rFonts w:eastAsiaTheme="minorEastAsia" w:cs="Arial"/>
                                <w:color w:val="auto"/>
                                <w:sz w:val="16"/>
                                <w:szCs w:val="16"/>
                                <w:lang w:val="en-US"/>
                              </w:rPr>
                              <w:br/>
                              <w:t xml:space="preserve">Dentsply Sirona is the world’s largest manufacturer of professional dental products and technologies, with over a century of innovation and service to the dental industry and patients worldwide.  Dentsply Sirona develops, manufactures, and markets a </w:t>
                            </w:r>
                            <w:proofErr w:type="gramStart"/>
                            <w:r w:rsidRPr="00D612E3">
                              <w:rPr>
                                <w:rFonts w:eastAsiaTheme="minorEastAsia" w:cs="Arial"/>
                                <w:color w:val="auto"/>
                                <w:sz w:val="16"/>
                                <w:szCs w:val="16"/>
                                <w:lang w:val="en-US"/>
                              </w:rPr>
                              <w:t>comprehensive solutions</w:t>
                            </w:r>
                            <w:proofErr w:type="gramEnd"/>
                            <w:r w:rsidRPr="00D612E3">
                              <w:rPr>
                                <w:rFonts w:eastAsiaTheme="minorEastAsia" w:cs="Arial"/>
                                <w:color w:val="auto"/>
                                <w:sz w:val="16"/>
                                <w:szCs w:val="16"/>
                                <w:lang w:val="en-US"/>
                              </w:rPr>
                              <w:t xml:space="preserve"> offering including dental and oral health products as well as other consumable medical devices under a strong portfolio of world class brands. </w:t>
                            </w:r>
                          </w:p>
                          <w:p w14:paraId="49E87CEE" w14:textId="77777777" w:rsidR="00D612E3" w:rsidRPr="00D612E3" w:rsidRDefault="00D612E3" w:rsidP="00D612E3">
                            <w:pPr>
                              <w:spacing w:after="0" w:line="240" w:lineRule="auto"/>
                              <w:rPr>
                                <w:rFonts w:eastAsiaTheme="minorEastAsia" w:cs="Arial"/>
                                <w:color w:val="auto"/>
                                <w:sz w:val="16"/>
                                <w:szCs w:val="16"/>
                                <w:lang w:val="en-US"/>
                              </w:rPr>
                            </w:pPr>
                            <w:r w:rsidRPr="00D612E3">
                              <w:rPr>
                                <w:rFonts w:eastAsiaTheme="minorEastAsia" w:cs="Arial"/>
                                <w:color w:val="auto"/>
                                <w:sz w:val="16"/>
                                <w:szCs w:val="16"/>
                                <w:lang w:val="en-US"/>
                              </w:rPr>
                              <w:t>Dentsply Sirona’s products provide innovative, high-quality and effective solutions to advance patient care and deliver better and safer dental care.</w:t>
                            </w:r>
                          </w:p>
                          <w:p w14:paraId="770D8B20" w14:textId="77777777" w:rsidR="00D612E3" w:rsidRPr="00D612E3" w:rsidRDefault="00D612E3" w:rsidP="00D612E3">
                            <w:pPr>
                              <w:spacing w:line="240" w:lineRule="auto"/>
                              <w:rPr>
                                <w:rFonts w:eastAsiaTheme="minorEastAsia" w:cs="Arial"/>
                                <w:color w:val="auto"/>
                                <w:sz w:val="16"/>
                                <w:szCs w:val="16"/>
                                <w:lang w:val="en-US"/>
                              </w:rPr>
                            </w:pPr>
                            <w:r w:rsidRPr="00D612E3">
                              <w:rPr>
                                <w:rFonts w:eastAsiaTheme="minorEastAsia" w:cs="Arial"/>
                                <w:color w:val="auto"/>
                                <w:sz w:val="16"/>
                                <w:szCs w:val="16"/>
                                <w:lang w:val="en-US"/>
                              </w:rPr>
                              <w:t xml:space="preserve">Dentsply Sirona’s headquarter </w:t>
                            </w:r>
                            <w:proofErr w:type="gramStart"/>
                            <w:r w:rsidRPr="00D612E3">
                              <w:rPr>
                                <w:rFonts w:eastAsiaTheme="minorEastAsia" w:cs="Arial"/>
                                <w:color w:val="auto"/>
                                <w:sz w:val="16"/>
                                <w:szCs w:val="16"/>
                                <w:lang w:val="en-US"/>
                              </w:rPr>
                              <w:t>is located in</w:t>
                            </w:r>
                            <w:proofErr w:type="gramEnd"/>
                            <w:r w:rsidRPr="00D612E3">
                              <w:rPr>
                                <w:rFonts w:eastAsiaTheme="minorEastAsia" w:cs="Arial"/>
                                <w:color w:val="auto"/>
                                <w:sz w:val="16"/>
                                <w:szCs w:val="16"/>
                                <w:lang w:val="en-US"/>
                              </w:rPr>
                              <w:t xml:space="preserve"> Charlotte, North Carolina. The company’s shares are</w:t>
                            </w:r>
                            <w:r w:rsidRPr="00D612E3">
                              <w:rPr>
                                <w:rFonts w:eastAsiaTheme="minorEastAsia" w:cs="Arial"/>
                                <w:color w:val="auto"/>
                                <w:sz w:val="22"/>
                                <w:lang w:val="en-US"/>
                              </w:rPr>
                              <w:t xml:space="preserve"> </w:t>
                            </w:r>
                            <w:r w:rsidRPr="00D612E3">
                              <w:rPr>
                                <w:rFonts w:eastAsiaTheme="minorEastAsia" w:cs="Arial"/>
                                <w:color w:val="auto"/>
                                <w:sz w:val="16"/>
                                <w:szCs w:val="16"/>
                                <w:lang w:val="en-US"/>
                              </w:rPr>
                              <w:t xml:space="preserve">listed in the United States on NASDAQ under the symbol XRAY.  </w:t>
                            </w:r>
                          </w:p>
                          <w:p w14:paraId="5D9F5491" w14:textId="77777777" w:rsidR="00D612E3" w:rsidRPr="00D612E3" w:rsidRDefault="00D612E3" w:rsidP="00D612E3">
                            <w:pPr>
                              <w:spacing w:after="0" w:line="240" w:lineRule="auto"/>
                              <w:rPr>
                                <w:rFonts w:ascii="Calibri" w:eastAsiaTheme="minorEastAsia" w:hAnsi="Calibri" w:cs="Times New Roman"/>
                                <w:color w:val="auto"/>
                                <w:sz w:val="22"/>
                                <w:lang w:val="en-US"/>
                              </w:rPr>
                            </w:pPr>
                            <w:r w:rsidRPr="00D612E3">
                              <w:rPr>
                                <w:rFonts w:eastAsiaTheme="minorEastAsia" w:cs="Arial"/>
                                <w:color w:val="auto"/>
                                <w:sz w:val="16"/>
                                <w:szCs w:val="16"/>
                                <w:lang w:val="en-US"/>
                              </w:rPr>
                              <w:t xml:space="preserve">Visit </w:t>
                            </w:r>
                            <w:hyperlink r:id="rId11" w:tgtFrame="_blank" w:history="1">
                              <w:r w:rsidRPr="00E028C1">
                                <w:rPr>
                                  <w:rFonts w:eastAsiaTheme="minorEastAsia" w:cs="Arial"/>
                                  <w:color w:val="0000FF"/>
                                  <w:sz w:val="16"/>
                                  <w:szCs w:val="16"/>
                                  <w:u w:val="single"/>
                                  <w:lang w:val="en-US"/>
                                </w:rPr>
                                <w:t>www.dentsplysirona.com</w:t>
                              </w:r>
                            </w:hyperlink>
                            <w:r w:rsidRPr="00D612E3">
                              <w:rPr>
                                <w:rFonts w:eastAsiaTheme="minorEastAsia" w:cs="Arial"/>
                                <w:color w:val="auto"/>
                                <w:sz w:val="16"/>
                                <w:szCs w:val="16"/>
                                <w:lang w:val="en-US"/>
                              </w:rPr>
                              <w:t> for more information about Dentsply Sirona and its products.</w:t>
                            </w:r>
                          </w:p>
                          <w:p w14:paraId="5FF9A66D" w14:textId="77777777" w:rsidR="009807BA" w:rsidRPr="00D612E3" w:rsidRDefault="009807BA" w:rsidP="009807BA">
                            <w:pPr>
                              <w:pStyle w:val="DSStandard"/>
                              <w:rPr>
                                <w:lang w:val="en-US"/>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49D822D" id="_x0000_t202" coordsize="21600,21600" o:spt="202" path="m,l,21600r21600,l21600,xe">
                <v:stroke joinstyle="miter"/>
                <v:path gradientshapeok="t" o:connecttype="rect"/>
              </v:shapetype>
              <v:shape id="Textfeld 4" o:spid="_x0000_s1026" type="#_x0000_t202" style="position:absolute;margin-left:335.1pt;margin-top:-.1pt;width:151.55pt;height:637.8pt;z-index:-251640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" filled="f" stroked="f">
                <v:textbox inset="2mm,0,0,0">
                  <w:txbxContent>
                    <w:p w14:paraId="780B5F16" w14:textId="77777777" w:rsidR="00D612E3" w:rsidRPr="00C55CBC" w:rsidRDefault="00D612E3" w:rsidP="00D612E3">
                      <w:pPr>
                        <w:pStyle w:val="DSHeaderPressFact"/>
                        <w:rPr>
                          <w:lang w:val="en-US"/>
                        </w:rPr>
                      </w:pPr>
                      <w:r w:rsidRPr="00C55CBC">
                        <w:rPr>
                          <w:lang w:val="en-US"/>
                        </w:rPr>
                        <w:t>Press Contact</w:t>
                      </w:r>
                    </w:p>
                    <w:p w14:paraId="42BF4060" w14:textId="77777777" w:rsidR="00E028C1" w:rsidRDefault="00E028C1" w:rsidP="006B3F15">
                      <w:pPr>
                        <w:pStyle w:val="DSStandardSidebox"/>
                        <w:rPr>
                          <w:lang w:val="en-US"/>
                        </w:rPr>
                      </w:pPr>
                    </w:p>
                    <w:p w14:paraId="56956A39" w14:textId="77777777" w:rsidR="00E028C1" w:rsidRDefault="00E028C1" w:rsidP="006B3F15">
                      <w:pPr>
                        <w:pStyle w:val="DSStandardSidebox"/>
                        <w:rPr>
                          <w:lang w:val="en-US"/>
                        </w:rPr>
                      </w:pPr>
                    </w:p>
                    <w:p w14:paraId="645EA9B7" w14:textId="3E156A22" w:rsidR="006B3F15" w:rsidRPr="00C55CBC" w:rsidRDefault="006B3F15" w:rsidP="006B3F15">
                      <w:pPr>
                        <w:pStyle w:val="DSStandardSidebox"/>
                        <w:rPr>
                          <w:lang w:val="en-US"/>
                        </w:rPr>
                      </w:pPr>
                      <w:r w:rsidRPr="00C55CBC">
                        <w:rPr>
                          <w:lang w:val="en-US"/>
                        </w:rPr>
                        <w:t>Anna Bruns</w:t>
                      </w:r>
                    </w:p>
                    <w:p w14:paraId="1EA1BDE7" w14:textId="77777777" w:rsidR="006B3F15" w:rsidRPr="00C55CBC" w:rsidRDefault="006B3F15" w:rsidP="006B3F15">
                      <w:pPr>
                        <w:pStyle w:val="DSStandardSidebox"/>
                        <w:rPr>
                          <w:lang w:val="en-US"/>
                        </w:rPr>
                      </w:pPr>
                      <w:r w:rsidRPr="00C55CBC">
                        <w:rPr>
                          <w:lang w:val="en-US"/>
                        </w:rPr>
                        <w:t>Corporate PR Manager</w:t>
                      </w:r>
                    </w:p>
                    <w:p w14:paraId="3DFF1A63" w14:textId="77777777" w:rsidR="006B3F15" w:rsidRPr="00D612E3" w:rsidRDefault="006B3F15" w:rsidP="006B3F15">
                      <w:pPr>
                        <w:pStyle w:val="DSStandardSidebox"/>
                      </w:pPr>
                      <w:r w:rsidRPr="00D612E3">
                        <w:t>Fabrikstraße 31</w:t>
                      </w:r>
                    </w:p>
                    <w:p w14:paraId="7EA42F23" w14:textId="77777777" w:rsidR="006B3F15" w:rsidRPr="00D612E3" w:rsidRDefault="006B3F15" w:rsidP="006B3F15">
                      <w:pPr>
                        <w:pStyle w:val="DSStandardSidebox"/>
                      </w:pPr>
                      <w:r w:rsidRPr="00D612E3">
                        <w:t>64625 Bensheim, Deutschland</w:t>
                      </w:r>
                    </w:p>
                    <w:p w14:paraId="7BB1567C" w14:textId="77777777" w:rsidR="006B3F15" w:rsidRPr="00D612E3" w:rsidRDefault="006B3F15" w:rsidP="006B3F15">
                      <w:pPr>
                        <w:pStyle w:val="DSStandardSidebox"/>
                      </w:pPr>
                      <w:proofErr w:type="gramStart"/>
                      <w:r w:rsidRPr="00D612E3">
                        <w:t>T  +</w:t>
                      </w:r>
                      <w:proofErr w:type="gramEnd"/>
                      <w:r w:rsidRPr="00D612E3">
                        <w:t>49 (0) 6251 16-2293</w:t>
                      </w:r>
                    </w:p>
                    <w:p w14:paraId="5D4FCE27" w14:textId="77777777" w:rsidR="006B3F15" w:rsidRPr="00D612E3" w:rsidRDefault="006B3F15" w:rsidP="006B3F15">
                      <w:pPr>
                        <w:pStyle w:val="SidebarLink"/>
                      </w:pPr>
                      <w:r w:rsidRPr="00D612E3">
                        <w:t>Anna.Bruns@dentsplysirona.com</w:t>
                      </w:r>
                    </w:p>
                    <w:p w14:paraId="59A498CA" w14:textId="77777777" w:rsidR="006B3F15" w:rsidRPr="00D612E3" w:rsidRDefault="006B3F15" w:rsidP="006B3F15">
                      <w:pPr>
                        <w:pStyle w:val="DSStandardSidebox"/>
                      </w:pPr>
                    </w:p>
                    <w:p w14:paraId="1A86696F" w14:textId="77777777" w:rsidR="006B3F15" w:rsidRPr="00D612E3" w:rsidRDefault="006B3F15" w:rsidP="006B3F15">
                      <w:pPr>
                        <w:pStyle w:val="DSStandardSidebox"/>
                      </w:pPr>
                      <w:r w:rsidRPr="00D612E3">
                        <w:t xml:space="preserve">Kerstin Schicha </w:t>
                      </w:r>
                    </w:p>
                    <w:p w14:paraId="318777F4" w14:textId="77777777" w:rsidR="006B3F15" w:rsidRPr="00D612E3" w:rsidRDefault="006B3F15" w:rsidP="006B3F15">
                      <w:pPr>
                        <w:pStyle w:val="DSStandardSidebox"/>
                      </w:pPr>
                      <w:r w:rsidRPr="00D612E3">
                        <w:t xml:space="preserve">Edelman GmbH </w:t>
                      </w:r>
                    </w:p>
                    <w:p w14:paraId="3511A10F" w14:textId="77777777" w:rsidR="006B3F15" w:rsidRPr="00D612E3" w:rsidRDefault="006B3F15" w:rsidP="006B3F15">
                      <w:pPr>
                        <w:pStyle w:val="DSStandardSidebox"/>
                      </w:pPr>
                      <w:r w:rsidRPr="00D612E3">
                        <w:t xml:space="preserve">Schöneberger Straße 15 </w:t>
                      </w:r>
                    </w:p>
                    <w:p w14:paraId="005C98FD" w14:textId="77777777" w:rsidR="006B3F15" w:rsidRPr="00D612E3" w:rsidRDefault="006B3F15" w:rsidP="006B3F15">
                      <w:pPr>
                        <w:pStyle w:val="DSStandardSidebox"/>
                      </w:pPr>
                      <w:r w:rsidRPr="00D612E3">
                        <w:t>10963 Berlin, Deutschland</w:t>
                      </w:r>
                    </w:p>
                    <w:p w14:paraId="7B65E1E5" w14:textId="77777777" w:rsidR="006B3F15" w:rsidRPr="00D612E3" w:rsidRDefault="006B3F15" w:rsidP="006B3F15">
                      <w:pPr>
                        <w:pStyle w:val="DSStandardSidebox"/>
                      </w:pPr>
                      <w:proofErr w:type="gramStart"/>
                      <w:r w:rsidRPr="00D612E3">
                        <w:t>T  +</w:t>
                      </w:r>
                      <w:proofErr w:type="gramEnd"/>
                      <w:r w:rsidRPr="00D612E3">
                        <w:t>49 (0) 30 2218290-70</w:t>
                      </w:r>
                    </w:p>
                    <w:p w14:paraId="0E98130B" w14:textId="77777777" w:rsidR="006B3F15" w:rsidRPr="00D612E3" w:rsidRDefault="006B3F15" w:rsidP="006B3F15">
                      <w:pPr>
                        <w:pStyle w:val="DSStandardSidebox"/>
                        <w:rPr>
                          <w:color w:val="F7A707"/>
                        </w:rPr>
                      </w:pPr>
                      <w:proofErr w:type="spellStart"/>
                      <w:r w:rsidRPr="00D612E3">
                        <w:rPr>
                          <w:color w:val="F7A707"/>
                        </w:rPr>
                        <w:t>Kerstin.Schicha@edelman</w:t>
                      </w:r>
                      <w:proofErr w:type="spellEnd"/>
                    </w:p>
                    <w:p w14:paraId="7B1F50CE" w14:textId="77777777" w:rsidR="006B3F15" w:rsidRPr="00D612E3" w:rsidRDefault="006B3F15" w:rsidP="006B3F15">
                      <w:pPr>
                        <w:pStyle w:val="DSStandardSidebox"/>
                        <w:rPr>
                          <w:rFonts w:eastAsia="Times New Roman" w:cs="Arial"/>
                          <w:color w:val="F7A707"/>
                          <w:szCs w:val="16"/>
                        </w:rPr>
                      </w:pPr>
                      <w:r w:rsidRPr="00D612E3">
                        <w:rPr>
                          <w:color w:val="F7A707"/>
                        </w:rPr>
                        <w:t>http://www.edelman.com</w:t>
                      </w:r>
                    </w:p>
                    <w:p w14:paraId="7B6BD76F" w14:textId="77777777" w:rsidR="006B3F15" w:rsidRPr="00D612E3" w:rsidRDefault="006B3F15" w:rsidP="006B3F15">
                      <w:pPr>
                        <w:pStyle w:val="DSStandardSidebox"/>
                      </w:pPr>
                    </w:p>
                    <w:p w14:paraId="7334AD0A" w14:textId="77777777" w:rsidR="006B3F15" w:rsidRPr="00D612E3" w:rsidRDefault="006B3F15" w:rsidP="006B3F15">
                      <w:pPr>
                        <w:pStyle w:val="DSStandardSidebox"/>
                      </w:pPr>
                      <w:r w:rsidRPr="00D612E3">
                        <w:t>Marion Par-Weixlberger</w:t>
                      </w:r>
                    </w:p>
                    <w:p w14:paraId="46DF523E" w14:textId="77777777" w:rsidR="006B3F15" w:rsidRPr="00C55CBC" w:rsidRDefault="006B3F15" w:rsidP="006B3F15">
                      <w:pPr>
                        <w:pStyle w:val="DSStandardSidebox"/>
                        <w:rPr>
                          <w:lang w:val="en-US"/>
                        </w:rPr>
                      </w:pPr>
                      <w:r w:rsidRPr="00C55CBC">
                        <w:rPr>
                          <w:lang w:val="en-US"/>
                        </w:rPr>
                        <w:t>Vice President Public Relations &amp; Corporate Communications</w:t>
                      </w:r>
                    </w:p>
                    <w:p w14:paraId="0062E6E0" w14:textId="77777777" w:rsidR="006B3F15" w:rsidRPr="00D612E3" w:rsidRDefault="006B3F15" w:rsidP="006B3F15">
                      <w:pPr>
                        <w:pStyle w:val="DSStandardSidebox"/>
                      </w:pPr>
                      <w:r w:rsidRPr="00D612E3">
                        <w:t>Sirona Straße 1</w:t>
                      </w:r>
                    </w:p>
                    <w:p w14:paraId="6D3FC463" w14:textId="77777777" w:rsidR="006B3F15" w:rsidRPr="00D612E3" w:rsidRDefault="006B3F15" w:rsidP="006B3F15">
                      <w:pPr>
                        <w:pStyle w:val="DSStandardSidebox"/>
                      </w:pPr>
                      <w:r w:rsidRPr="00D612E3">
                        <w:t>5071 Wals bei Salzburg, Österreich</w:t>
                      </w:r>
                    </w:p>
                    <w:p w14:paraId="425DFFD4" w14:textId="77777777" w:rsidR="006B3F15" w:rsidRPr="00D612E3" w:rsidRDefault="006B3F15" w:rsidP="006B3F15">
                      <w:pPr>
                        <w:pStyle w:val="DSStandardSidebox"/>
                      </w:pPr>
                      <w:proofErr w:type="gramStart"/>
                      <w:r w:rsidRPr="00D612E3">
                        <w:t>T  +</w:t>
                      </w:r>
                      <w:proofErr w:type="gramEnd"/>
                      <w:r w:rsidRPr="00D612E3">
                        <w:t>43 (0) 662 2450-588</w:t>
                      </w:r>
                    </w:p>
                    <w:p w14:paraId="2B2C459A" w14:textId="77777777" w:rsidR="006B3F15" w:rsidRPr="00D612E3" w:rsidRDefault="006B3F15" w:rsidP="006B3F15">
                      <w:pPr>
                        <w:pStyle w:val="DSStandardSidebox"/>
                      </w:pPr>
                      <w:proofErr w:type="gramStart"/>
                      <w:r w:rsidRPr="00D612E3">
                        <w:t>F  +</w:t>
                      </w:r>
                      <w:proofErr w:type="gramEnd"/>
                      <w:r w:rsidRPr="00D612E3">
                        <w:t>43 (0) 662 2450-540</w:t>
                      </w:r>
                    </w:p>
                    <w:p w14:paraId="5C76F9C3" w14:textId="77777777" w:rsidR="006B3F15" w:rsidRPr="00D612E3" w:rsidRDefault="006B3F15" w:rsidP="006B3F15">
                      <w:pPr>
                        <w:pStyle w:val="SidebarLink"/>
                      </w:pPr>
                      <w:r w:rsidRPr="00D612E3">
                        <w:t>marion.par-weixlberger@dentsplysirona.com</w:t>
                      </w:r>
                    </w:p>
                    <w:p w14:paraId="5B589F5B" w14:textId="77777777" w:rsidR="006B3F15" w:rsidRPr="00D612E3" w:rsidRDefault="006B3F15" w:rsidP="006B3F15">
                      <w:pPr>
                        <w:pStyle w:val="DSStandardSidebox"/>
                      </w:pPr>
                    </w:p>
                    <w:p w14:paraId="702FB3ED" w14:textId="77777777" w:rsidR="00011AF0" w:rsidRPr="00D612E3" w:rsidRDefault="00011AF0" w:rsidP="00011AF0">
                      <w:pPr>
                        <w:pStyle w:val="DSStandardSidebox"/>
                        <w:rPr>
                          <w:lang w:val="de-AT"/>
                        </w:rPr>
                      </w:pPr>
                    </w:p>
                    <w:p w14:paraId="71167891" w14:textId="77777777" w:rsidR="00C41F3C" w:rsidRPr="00D612E3" w:rsidRDefault="00C41F3C" w:rsidP="00011AF0">
                      <w:pPr>
                        <w:pStyle w:val="DSStandardSidebox"/>
                        <w:rPr>
                          <w:lang w:val="de-AT"/>
                        </w:rPr>
                      </w:pPr>
                    </w:p>
                    <w:p w14:paraId="061C3B0E" w14:textId="77777777" w:rsidR="00C41F3C" w:rsidRPr="00D612E3" w:rsidRDefault="00C41F3C" w:rsidP="00011AF0">
                      <w:pPr>
                        <w:pStyle w:val="DSStandardSidebox"/>
                        <w:rPr>
                          <w:lang w:val="de-AT"/>
                        </w:rPr>
                      </w:pPr>
                    </w:p>
                    <w:p w14:paraId="04123C9D" w14:textId="1753CD7B" w:rsidR="00C41F3C" w:rsidRPr="00D612E3" w:rsidRDefault="00C41F3C" w:rsidP="00011AF0">
                      <w:pPr>
                        <w:pStyle w:val="DSStandardSidebox"/>
                        <w:rPr>
                          <w:lang w:val="de-AT"/>
                        </w:rPr>
                      </w:pPr>
                    </w:p>
                    <w:p w14:paraId="04FEB11E" w14:textId="39DD7FAD" w:rsidR="006B3F15" w:rsidRPr="00D612E3" w:rsidRDefault="006B3F15" w:rsidP="00011AF0">
                      <w:pPr>
                        <w:pStyle w:val="DSStandardSidebox"/>
                        <w:rPr>
                          <w:lang w:val="de-AT"/>
                        </w:rPr>
                      </w:pPr>
                    </w:p>
                    <w:p w14:paraId="0177D709" w14:textId="6D8116CF" w:rsidR="006B3F15" w:rsidRPr="00D612E3" w:rsidRDefault="006B3F15" w:rsidP="00011AF0">
                      <w:pPr>
                        <w:pStyle w:val="DSStandardSidebox"/>
                        <w:rPr>
                          <w:lang w:val="de-AT"/>
                        </w:rPr>
                      </w:pPr>
                    </w:p>
                    <w:p w14:paraId="447C27F3" w14:textId="77777777" w:rsidR="00D612E3" w:rsidRPr="00D612E3" w:rsidRDefault="00D612E3" w:rsidP="00011AF0">
                      <w:pPr>
                        <w:pStyle w:val="DSStandardSidebox"/>
                        <w:rPr>
                          <w:lang w:val="de-AT"/>
                        </w:rPr>
                      </w:pPr>
                    </w:p>
                    <w:p w14:paraId="234483A4" w14:textId="6F363028" w:rsidR="00D612E3" w:rsidRPr="00D612E3" w:rsidRDefault="00D612E3" w:rsidP="00D612E3">
                      <w:pPr>
                        <w:spacing w:after="0" w:line="240" w:lineRule="auto"/>
                        <w:rPr>
                          <w:rFonts w:eastAsiaTheme="minorEastAsia" w:cs="Arial"/>
                          <w:color w:val="auto"/>
                          <w:sz w:val="16"/>
                          <w:szCs w:val="16"/>
                          <w:lang w:val="en-US"/>
                        </w:rPr>
                      </w:pPr>
                      <w:r w:rsidRPr="00D612E3">
                        <w:rPr>
                          <w:rFonts w:eastAsiaTheme="minorEastAsia" w:cs="Arial"/>
                          <w:color w:val="auto"/>
                          <w:sz w:val="16"/>
                          <w:szCs w:val="16"/>
                          <w:lang w:val="en-US"/>
                        </w:rPr>
                        <w:t>.</w:t>
                      </w:r>
                    </w:p>
                    <w:p w14:paraId="23EEA298" w14:textId="77777777" w:rsidR="005E0B05" w:rsidRDefault="005E0B05" w:rsidP="00D612E3">
                      <w:pPr>
                        <w:spacing w:after="0" w:line="240" w:lineRule="auto"/>
                        <w:rPr>
                          <w:rFonts w:eastAsiaTheme="minorEastAsia" w:cs="Arial"/>
                          <w:b/>
                          <w:bCs/>
                          <w:color w:val="auto"/>
                          <w:sz w:val="16"/>
                          <w:szCs w:val="16"/>
                          <w:lang w:val="en-US"/>
                        </w:rPr>
                      </w:pPr>
                    </w:p>
                    <w:p w14:paraId="7EE14E07" w14:textId="77777777" w:rsidR="005E0B05" w:rsidRDefault="005E0B05" w:rsidP="00D612E3">
                      <w:pPr>
                        <w:spacing w:after="0" w:line="240" w:lineRule="auto"/>
                        <w:rPr>
                          <w:rFonts w:eastAsiaTheme="minorEastAsia" w:cs="Arial"/>
                          <w:b/>
                          <w:bCs/>
                          <w:color w:val="auto"/>
                          <w:sz w:val="16"/>
                          <w:szCs w:val="16"/>
                          <w:lang w:val="en-US"/>
                        </w:rPr>
                      </w:pPr>
                    </w:p>
                    <w:p w14:paraId="2D3D2310" w14:textId="77777777" w:rsidR="005E0B05" w:rsidRDefault="005E0B05" w:rsidP="00D612E3">
                      <w:pPr>
                        <w:spacing w:after="0" w:line="240" w:lineRule="auto"/>
                        <w:rPr>
                          <w:rFonts w:eastAsiaTheme="minorEastAsia" w:cs="Arial"/>
                          <w:b/>
                          <w:bCs/>
                          <w:color w:val="auto"/>
                          <w:sz w:val="16"/>
                          <w:szCs w:val="16"/>
                          <w:lang w:val="en-US"/>
                        </w:rPr>
                      </w:pPr>
                    </w:p>
                    <w:p w14:paraId="757CF1E2" w14:textId="77777777" w:rsidR="005E0B05" w:rsidRDefault="005E0B05" w:rsidP="00D612E3">
                      <w:pPr>
                        <w:spacing w:after="0" w:line="240" w:lineRule="auto"/>
                        <w:rPr>
                          <w:rFonts w:eastAsiaTheme="minorEastAsia" w:cs="Arial"/>
                          <w:b/>
                          <w:bCs/>
                          <w:color w:val="auto"/>
                          <w:sz w:val="16"/>
                          <w:szCs w:val="16"/>
                          <w:lang w:val="en-US"/>
                        </w:rPr>
                      </w:pPr>
                    </w:p>
                    <w:p w14:paraId="3EC2955A" w14:textId="1D76E6B2" w:rsidR="00D612E3" w:rsidRPr="00D612E3" w:rsidRDefault="00D612E3" w:rsidP="00D612E3">
                      <w:pPr>
                        <w:spacing w:after="0" w:line="240" w:lineRule="auto"/>
                        <w:rPr>
                          <w:rFonts w:eastAsiaTheme="minorEastAsia" w:cs="Arial"/>
                          <w:color w:val="auto"/>
                          <w:sz w:val="16"/>
                          <w:szCs w:val="16"/>
                          <w:lang w:val="en-US"/>
                        </w:rPr>
                      </w:pPr>
                      <w:r w:rsidRPr="00D612E3">
                        <w:rPr>
                          <w:rFonts w:eastAsiaTheme="minorEastAsia" w:cs="Arial"/>
                          <w:b/>
                          <w:bCs/>
                          <w:color w:val="auto"/>
                          <w:sz w:val="16"/>
                          <w:szCs w:val="16"/>
                          <w:lang w:val="en-US"/>
                        </w:rPr>
                        <w:t xml:space="preserve">About Dentsply Sirona: </w:t>
                      </w:r>
                      <w:r w:rsidRPr="00D612E3">
                        <w:rPr>
                          <w:rFonts w:eastAsiaTheme="minorEastAsia" w:cs="Arial"/>
                          <w:color w:val="auto"/>
                          <w:sz w:val="16"/>
                          <w:szCs w:val="16"/>
                          <w:lang w:val="en-US"/>
                        </w:rPr>
                        <w:br/>
                        <w:t xml:space="preserve">Dentsply Sirona is the world’s largest manufacturer of professional dental products and technologies, with over a century of innovation and service to the dental industry and patients worldwide.  Dentsply Sirona develops, manufactures, and markets a </w:t>
                      </w:r>
                      <w:proofErr w:type="gramStart"/>
                      <w:r w:rsidRPr="00D612E3">
                        <w:rPr>
                          <w:rFonts w:eastAsiaTheme="minorEastAsia" w:cs="Arial"/>
                          <w:color w:val="auto"/>
                          <w:sz w:val="16"/>
                          <w:szCs w:val="16"/>
                          <w:lang w:val="en-US"/>
                        </w:rPr>
                        <w:t>comprehensive solutions</w:t>
                      </w:r>
                      <w:proofErr w:type="gramEnd"/>
                      <w:r w:rsidRPr="00D612E3">
                        <w:rPr>
                          <w:rFonts w:eastAsiaTheme="minorEastAsia" w:cs="Arial"/>
                          <w:color w:val="auto"/>
                          <w:sz w:val="16"/>
                          <w:szCs w:val="16"/>
                          <w:lang w:val="en-US"/>
                        </w:rPr>
                        <w:t xml:space="preserve"> offering including dental and oral health products as well as other consumable medical devices under a strong portfolio of world class brands. </w:t>
                      </w:r>
                    </w:p>
                    <w:p w14:paraId="49E87CEE" w14:textId="77777777" w:rsidR="00D612E3" w:rsidRPr="00D612E3" w:rsidRDefault="00D612E3" w:rsidP="00D612E3">
                      <w:pPr>
                        <w:spacing w:after="0" w:line="240" w:lineRule="auto"/>
                        <w:rPr>
                          <w:rFonts w:eastAsiaTheme="minorEastAsia" w:cs="Arial"/>
                          <w:color w:val="auto"/>
                          <w:sz w:val="16"/>
                          <w:szCs w:val="16"/>
                          <w:lang w:val="en-US"/>
                        </w:rPr>
                      </w:pPr>
                      <w:r w:rsidRPr="00D612E3">
                        <w:rPr>
                          <w:rFonts w:eastAsiaTheme="minorEastAsia" w:cs="Arial"/>
                          <w:color w:val="auto"/>
                          <w:sz w:val="16"/>
                          <w:szCs w:val="16"/>
                          <w:lang w:val="en-US"/>
                        </w:rPr>
                        <w:t>Dentsply Sirona’s products provide innovative, high-quality and effective solutions to advance patient care and deliver better and safer dental care.</w:t>
                      </w:r>
                    </w:p>
                    <w:p w14:paraId="770D8B20" w14:textId="77777777" w:rsidR="00D612E3" w:rsidRPr="00D612E3" w:rsidRDefault="00D612E3" w:rsidP="00D612E3">
                      <w:pPr>
                        <w:spacing w:line="240" w:lineRule="auto"/>
                        <w:rPr>
                          <w:rFonts w:eastAsiaTheme="minorEastAsia" w:cs="Arial"/>
                          <w:color w:val="auto"/>
                          <w:sz w:val="16"/>
                          <w:szCs w:val="16"/>
                          <w:lang w:val="en-US"/>
                        </w:rPr>
                      </w:pPr>
                      <w:r w:rsidRPr="00D612E3">
                        <w:rPr>
                          <w:rFonts w:eastAsiaTheme="minorEastAsia" w:cs="Arial"/>
                          <w:color w:val="auto"/>
                          <w:sz w:val="16"/>
                          <w:szCs w:val="16"/>
                          <w:lang w:val="en-US"/>
                        </w:rPr>
                        <w:t xml:space="preserve">Dentsply Sirona’s headquarter </w:t>
                      </w:r>
                      <w:proofErr w:type="gramStart"/>
                      <w:r w:rsidRPr="00D612E3">
                        <w:rPr>
                          <w:rFonts w:eastAsiaTheme="minorEastAsia" w:cs="Arial"/>
                          <w:color w:val="auto"/>
                          <w:sz w:val="16"/>
                          <w:szCs w:val="16"/>
                          <w:lang w:val="en-US"/>
                        </w:rPr>
                        <w:t>is located in</w:t>
                      </w:r>
                      <w:proofErr w:type="gramEnd"/>
                      <w:r w:rsidRPr="00D612E3">
                        <w:rPr>
                          <w:rFonts w:eastAsiaTheme="minorEastAsia" w:cs="Arial"/>
                          <w:color w:val="auto"/>
                          <w:sz w:val="16"/>
                          <w:szCs w:val="16"/>
                          <w:lang w:val="en-US"/>
                        </w:rPr>
                        <w:t xml:space="preserve"> Charlotte, North Carolina. The company’s shares are</w:t>
                      </w:r>
                      <w:r w:rsidRPr="00D612E3">
                        <w:rPr>
                          <w:rFonts w:eastAsiaTheme="minorEastAsia" w:cs="Arial"/>
                          <w:color w:val="auto"/>
                          <w:sz w:val="22"/>
                          <w:lang w:val="en-US"/>
                        </w:rPr>
                        <w:t xml:space="preserve"> </w:t>
                      </w:r>
                      <w:r w:rsidRPr="00D612E3">
                        <w:rPr>
                          <w:rFonts w:eastAsiaTheme="minorEastAsia" w:cs="Arial"/>
                          <w:color w:val="auto"/>
                          <w:sz w:val="16"/>
                          <w:szCs w:val="16"/>
                          <w:lang w:val="en-US"/>
                        </w:rPr>
                        <w:t xml:space="preserve">listed in the United States on NASDAQ under the symbol XRAY.  </w:t>
                      </w:r>
                    </w:p>
                    <w:p w14:paraId="5D9F5491" w14:textId="77777777" w:rsidR="00D612E3" w:rsidRPr="00D612E3" w:rsidRDefault="00D612E3" w:rsidP="00D612E3">
                      <w:pPr>
                        <w:spacing w:after="0" w:line="240" w:lineRule="auto"/>
                        <w:rPr>
                          <w:rFonts w:ascii="Calibri" w:eastAsiaTheme="minorEastAsia" w:hAnsi="Calibri" w:cs="Times New Roman"/>
                          <w:color w:val="auto"/>
                          <w:sz w:val="22"/>
                          <w:lang w:val="en-US"/>
                        </w:rPr>
                      </w:pPr>
                      <w:r w:rsidRPr="00D612E3">
                        <w:rPr>
                          <w:rFonts w:eastAsiaTheme="minorEastAsia" w:cs="Arial"/>
                          <w:color w:val="auto"/>
                          <w:sz w:val="16"/>
                          <w:szCs w:val="16"/>
                          <w:lang w:val="en-US"/>
                        </w:rPr>
                        <w:t xml:space="preserve">Visit </w:t>
                      </w:r>
                      <w:hyperlink r:id="rId12" w:tgtFrame="_blank" w:history="1">
                        <w:r w:rsidRPr="00E028C1">
                          <w:rPr>
                            <w:rFonts w:eastAsiaTheme="minorEastAsia" w:cs="Arial"/>
                            <w:color w:val="0000FF"/>
                            <w:sz w:val="16"/>
                            <w:szCs w:val="16"/>
                            <w:u w:val="single"/>
                            <w:lang w:val="en-US"/>
                          </w:rPr>
                          <w:t>www.dentsplysirona.com</w:t>
                        </w:r>
                      </w:hyperlink>
                      <w:r w:rsidRPr="00D612E3">
                        <w:rPr>
                          <w:rFonts w:eastAsiaTheme="minorEastAsia" w:cs="Arial"/>
                          <w:color w:val="auto"/>
                          <w:sz w:val="16"/>
                          <w:szCs w:val="16"/>
                          <w:lang w:val="en-US"/>
                        </w:rPr>
                        <w:t> for more information about Dentsply Sirona and its products.</w:t>
                      </w:r>
                    </w:p>
                    <w:p w14:paraId="5FF9A66D" w14:textId="77777777" w:rsidR="009807BA" w:rsidRPr="00D612E3" w:rsidRDefault="009807BA" w:rsidP="009807BA">
                      <w:pPr>
                        <w:pStyle w:val="DSStandard"/>
                        <w:rPr>
                          <w:lang w:val="en-US"/>
                        </w:rPr>
                      </w:pPr>
                    </w:p>
                  </w:txbxContent>
                </v:textbox>
              </v:shape>
            </w:pict>
          </mc:Fallback>
        </mc:AlternateContent>
      </w:r>
      <w:r>
        <mc:AlternateContent>
          <mc:Choice Requires="wps">
            <w:drawing>
              <wp:anchor distT="45720" distB="45720" distL="114300" distR="114300" simplePos="0" relativeHeight="251675136" behindDoc="0" locked="0" layoutInCell="1" allowOverlap="1" wp14:anchorId="35E7CDD1" wp14:editId="18CF92DC">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4EF25B78" w14:textId="77777777" w:rsidR="00B275B6" w:rsidRPr="005D6DA1" w:rsidRDefault="007F4F00" w:rsidP="005D6DA1">
                            <w:pPr>
                              <w:pStyle w:val="DSHeaderPressFact"/>
                            </w:pPr>
                            <w:r>
                              <w:t>Press Release</w:t>
                            </w:r>
                          </w:p>
                          <w:p w14:paraId="42ABF524"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35E7CDD1"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4EF25B78" w14:textId="77777777" w:rsidR="00B275B6" w:rsidRPr="005D6DA1" w:rsidRDefault="007F4F00" w:rsidP="005D6DA1">
                      <w:pPr>
                        <w:pStyle w:val="DSHeaderPressFact"/>
                      </w:pPr>
                      <w:r>
                        <w:t>Press Release</w:t>
                      </w:r>
                    </w:p>
                    <w:p w14:paraId="42ABF524" w14:textId="77777777" w:rsidR="00B275B6" w:rsidRDefault="00B275B6" w:rsidP="00461142">
                      <w:pPr>
                        <w:pStyle w:val="DSAdressField"/>
                      </w:pPr>
                    </w:p>
                  </w:txbxContent>
                </v:textbox>
                <w10:wrap anchorx="page" anchory="page"/>
              </v:shape>
            </w:pict>
          </mc:Fallback>
        </mc:AlternateContent>
      </w:r>
      <w:r w:rsidR="00573DF9">
        <w:rPr>
          <w:lang w:val="en-US"/>
        </w:rPr>
        <w:t xml:space="preserve">Dentsply Sirona’s new Surefil one: </w:t>
      </w:r>
      <w:r w:rsidR="005E0B05">
        <w:rPr>
          <w:lang w:val="en-US"/>
        </w:rPr>
        <w:tab/>
        <w:t xml:space="preserve">        </w:t>
      </w:r>
      <w:r w:rsidR="00573DF9">
        <w:rPr>
          <w:lang w:val="en-US"/>
        </w:rPr>
        <w:t>A</w:t>
      </w:r>
      <w:r w:rsidR="00187516">
        <w:rPr>
          <w:lang w:val="en-US"/>
        </w:rPr>
        <w:t>n innovation</w:t>
      </w:r>
      <w:r w:rsidR="00573DF9">
        <w:rPr>
          <w:lang w:val="en-US"/>
        </w:rPr>
        <w:t xml:space="preserve"> in restorative filling materials </w:t>
      </w:r>
      <w:r w:rsidRPr="00D612E3">
        <w:rPr>
          <w:lang w:val="en-US"/>
        </w:rPr>
        <w:t xml:space="preserve"> </w:t>
      </w:r>
    </w:p>
    <w:p w14:paraId="36DC0BF8" w14:textId="62C3C979" w:rsidR="00EB66FB" w:rsidRPr="00C32E95" w:rsidRDefault="003E1EF6" w:rsidP="00EB66FB">
      <w:pPr>
        <w:pStyle w:val="DSStandard"/>
        <w:rPr>
          <w:b/>
          <w:color w:val="auto"/>
          <w:lang w:val="en-US"/>
        </w:rPr>
      </w:pPr>
      <w:r>
        <w:rPr>
          <w:b/>
          <w:lang w:val="en-US"/>
        </w:rPr>
        <w:t>Direct p</w:t>
      </w:r>
      <w:r w:rsidR="00F17E38" w:rsidRPr="00D612E3">
        <w:rPr>
          <w:b/>
          <w:lang w:val="en-US"/>
        </w:rPr>
        <w:t>osterior restorations make up</w:t>
      </w:r>
      <w:r w:rsidR="007F0C35">
        <w:rPr>
          <w:b/>
          <w:lang w:val="en-US"/>
        </w:rPr>
        <w:t xml:space="preserve"> </w:t>
      </w:r>
      <w:r w:rsidR="006A05F4">
        <w:rPr>
          <w:b/>
          <w:lang w:val="en-US"/>
        </w:rPr>
        <w:t xml:space="preserve">two thirds </w:t>
      </w:r>
      <w:r w:rsidR="00F17E38" w:rsidRPr="00D612E3">
        <w:rPr>
          <w:b/>
          <w:lang w:val="en-US"/>
        </w:rPr>
        <w:t xml:space="preserve">of all </w:t>
      </w:r>
      <w:r>
        <w:rPr>
          <w:b/>
          <w:lang w:val="en-US"/>
        </w:rPr>
        <w:t>direct restorations</w:t>
      </w:r>
      <w:r w:rsidR="00F17E38" w:rsidRPr="00D612E3">
        <w:rPr>
          <w:b/>
          <w:lang w:val="en-US"/>
        </w:rPr>
        <w:t xml:space="preserve"> in a dental practic</w:t>
      </w:r>
      <w:r>
        <w:rPr>
          <w:b/>
          <w:lang w:val="en-US"/>
        </w:rPr>
        <w:t>e</w:t>
      </w:r>
      <w:r w:rsidR="0021012C">
        <w:rPr>
          <w:rStyle w:val="FootnoteReference"/>
          <w:b/>
          <w:lang w:val="en-US"/>
        </w:rPr>
        <w:footnoteReference w:id="1"/>
      </w:r>
      <w:r>
        <w:rPr>
          <w:b/>
          <w:lang w:val="en-US"/>
        </w:rPr>
        <w:t xml:space="preserve"> and composite resin is the preferred material of choice for these restorations</w:t>
      </w:r>
      <w:r w:rsidR="00F46CD8">
        <w:rPr>
          <w:b/>
          <w:lang w:val="en-US"/>
        </w:rPr>
        <w:t>.</w:t>
      </w:r>
      <w:r w:rsidR="00F72BAB">
        <w:rPr>
          <w:rStyle w:val="FootnoteReference"/>
          <w:b/>
          <w:lang w:val="en-US"/>
        </w:rPr>
        <w:footnoteReference w:id="2"/>
      </w:r>
      <w:r>
        <w:rPr>
          <w:b/>
          <w:lang w:val="en-US"/>
        </w:rPr>
        <w:t xml:space="preserve"> Yet, </w:t>
      </w:r>
      <w:r w:rsidR="00C55CBC">
        <w:rPr>
          <w:b/>
          <w:lang w:val="en-US"/>
        </w:rPr>
        <w:t>one out of four</w:t>
      </w:r>
      <w:r w:rsidR="00F17E38" w:rsidRPr="00D612E3">
        <w:rPr>
          <w:b/>
          <w:lang w:val="en-US"/>
        </w:rPr>
        <w:t xml:space="preserve"> </w:t>
      </w:r>
      <w:r w:rsidR="00D80C2D" w:rsidRPr="00D612E3">
        <w:rPr>
          <w:b/>
          <w:lang w:val="en-US"/>
        </w:rPr>
        <w:t>cases</w:t>
      </w:r>
      <w:r>
        <w:rPr>
          <w:b/>
          <w:lang w:val="en-US"/>
        </w:rPr>
        <w:t xml:space="preserve"> can be defined as challenging due to isolation control, patient compliance or the margin being sub-gingival.</w:t>
      </w:r>
      <w:r w:rsidR="003328DD">
        <w:rPr>
          <w:rStyle w:val="FootnoteReference"/>
          <w:b/>
          <w:lang w:val="en-US"/>
        </w:rPr>
        <w:footnoteReference w:id="3"/>
      </w:r>
      <w:r>
        <w:rPr>
          <w:b/>
          <w:lang w:val="en-US"/>
        </w:rPr>
        <w:t xml:space="preserve"> Due to the technique sensitivity of resin-based materials, c</w:t>
      </w:r>
      <w:r w:rsidR="00F17E38" w:rsidRPr="00D612E3">
        <w:rPr>
          <w:b/>
          <w:lang w:val="en-US"/>
        </w:rPr>
        <w:t>omposite</w:t>
      </w:r>
      <w:r>
        <w:rPr>
          <w:b/>
          <w:lang w:val="en-US"/>
        </w:rPr>
        <w:t>s</w:t>
      </w:r>
      <w:r w:rsidR="00F17E38" w:rsidRPr="00D612E3">
        <w:rPr>
          <w:b/>
          <w:lang w:val="en-US"/>
        </w:rPr>
        <w:t xml:space="preserve"> </w:t>
      </w:r>
      <w:r>
        <w:rPr>
          <w:b/>
          <w:lang w:val="en-US"/>
        </w:rPr>
        <w:t xml:space="preserve">are not the material of choice for these situations. </w:t>
      </w:r>
      <w:proofErr w:type="spellStart"/>
      <w:r w:rsidR="00F17E38" w:rsidRPr="00D612E3">
        <w:rPr>
          <w:b/>
          <w:lang w:val="en-US"/>
        </w:rPr>
        <w:t>Surefil</w:t>
      </w:r>
      <w:proofErr w:type="spellEnd"/>
      <w:r w:rsidR="00F17E38" w:rsidRPr="00D612E3">
        <w:rPr>
          <w:b/>
          <w:lang w:val="en-US"/>
        </w:rPr>
        <w:t xml:space="preserve"> one from Dentsply Sirona now offers a</w:t>
      </w:r>
      <w:r w:rsidR="00EE71AF">
        <w:rPr>
          <w:b/>
          <w:lang w:val="en-US"/>
        </w:rPr>
        <w:t>n</w:t>
      </w:r>
      <w:r w:rsidR="00F17E38" w:rsidRPr="00D612E3">
        <w:rPr>
          <w:b/>
          <w:lang w:val="en-US"/>
        </w:rPr>
        <w:t xml:space="preserve"> </w:t>
      </w:r>
      <w:r w:rsidR="00EE71AF">
        <w:rPr>
          <w:b/>
          <w:lang w:val="en-US"/>
        </w:rPr>
        <w:t xml:space="preserve">ideal </w:t>
      </w:r>
      <w:r w:rsidR="00F17E38" w:rsidRPr="00D612E3">
        <w:rPr>
          <w:b/>
          <w:lang w:val="en-US"/>
        </w:rPr>
        <w:t xml:space="preserve">alternative for </w:t>
      </w:r>
      <w:r>
        <w:rPr>
          <w:b/>
          <w:lang w:val="en-US"/>
        </w:rPr>
        <w:t>these situations by providing</w:t>
      </w:r>
      <w:r w:rsidR="00F17E38" w:rsidRPr="00D612E3">
        <w:rPr>
          <w:b/>
          <w:lang w:val="en-US"/>
        </w:rPr>
        <w:t xml:space="preserve"> </w:t>
      </w:r>
      <w:r>
        <w:rPr>
          <w:b/>
          <w:lang w:val="en-US"/>
        </w:rPr>
        <w:t xml:space="preserve">the convenience of a glass ionomer with the durability of a composite. </w:t>
      </w:r>
      <w:r w:rsidR="00F17E38" w:rsidRPr="00C32E95">
        <w:rPr>
          <w:b/>
          <w:color w:val="auto"/>
          <w:lang w:val="en-US"/>
        </w:rPr>
        <w:t>Th</w:t>
      </w:r>
      <w:r w:rsidRPr="00C32E95">
        <w:rPr>
          <w:b/>
          <w:color w:val="auto"/>
          <w:lang w:val="en-US"/>
        </w:rPr>
        <w:t>is</w:t>
      </w:r>
      <w:r w:rsidR="00F17E38" w:rsidRPr="00C32E95">
        <w:rPr>
          <w:b/>
          <w:color w:val="auto"/>
          <w:lang w:val="en-US"/>
        </w:rPr>
        <w:t xml:space="preserve"> new material </w:t>
      </w:r>
      <w:r w:rsidR="007D0740">
        <w:rPr>
          <w:b/>
          <w:color w:val="auto"/>
          <w:lang w:val="en-US"/>
        </w:rPr>
        <w:t>is</w:t>
      </w:r>
      <w:r w:rsidR="00F17E38" w:rsidRPr="00C32E95">
        <w:rPr>
          <w:b/>
          <w:color w:val="auto"/>
          <w:lang w:val="en-US"/>
        </w:rPr>
        <w:t xml:space="preserve"> available in </w:t>
      </w:r>
      <w:r w:rsidR="00C55CBC" w:rsidRPr="00C32E95">
        <w:rPr>
          <w:b/>
          <w:color w:val="auto"/>
          <w:lang w:val="en-US"/>
        </w:rPr>
        <w:t>the US</w:t>
      </w:r>
      <w:r w:rsidR="00503961" w:rsidRPr="00C32E95">
        <w:rPr>
          <w:b/>
          <w:color w:val="auto"/>
          <w:lang w:val="en-US"/>
        </w:rPr>
        <w:t xml:space="preserve"> </w:t>
      </w:r>
      <w:r w:rsidR="007D0740">
        <w:rPr>
          <w:b/>
          <w:color w:val="auto"/>
          <w:lang w:val="en-US"/>
        </w:rPr>
        <w:t>since</w:t>
      </w:r>
      <w:r w:rsidR="00503961" w:rsidRPr="00C32E95">
        <w:rPr>
          <w:b/>
          <w:color w:val="auto"/>
          <w:lang w:val="en-US"/>
        </w:rPr>
        <w:t xml:space="preserve"> October 12</w:t>
      </w:r>
      <w:r w:rsidR="00503961" w:rsidRPr="00C32E95">
        <w:rPr>
          <w:b/>
          <w:color w:val="auto"/>
          <w:vertAlign w:val="superscript"/>
          <w:lang w:val="en-US"/>
        </w:rPr>
        <w:t>th</w:t>
      </w:r>
      <w:r w:rsidR="00503961" w:rsidRPr="00C32E95">
        <w:rPr>
          <w:b/>
          <w:color w:val="auto"/>
          <w:lang w:val="en-US"/>
        </w:rPr>
        <w:t>.</w:t>
      </w:r>
      <w:r w:rsidR="00C55CBC" w:rsidRPr="00C32E95">
        <w:rPr>
          <w:b/>
          <w:color w:val="auto"/>
          <w:lang w:val="en-US"/>
        </w:rPr>
        <w:t xml:space="preserve"> </w:t>
      </w:r>
    </w:p>
    <w:p w14:paraId="1AADE1D3" w14:textId="1AADC51A" w:rsidR="00ED507F" w:rsidRPr="00F72921" w:rsidRDefault="00F72921" w:rsidP="00EB66FB">
      <w:pPr>
        <w:pStyle w:val="DSStandard"/>
        <w:rPr>
          <w:b/>
          <w:lang w:val="en-US"/>
        </w:rPr>
      </w:pPr>
      <w:r>
        <w:rPr>
          <w:b/>
          <w:lang w:val="en-US"/>
        </w:rPr>
        <w:t>Charlotte</w:t>
      </w:r>
      <w:r w:rsidR="00B65FD8" w:rsidRPr="00D612E3">
        <w:rPr>
          <w:b/>
          <w:lang w:val="en-US"/>
        </w:rPr>
        <w:t xml:space="preserve">, </w:t>
      </w:r>
      <w:r w:rsidR="0031258C">
        <w:rPr>
          <w:b/>
          <w:lang w:val="en-US"/>
        </w:rPr>
        <w:t>November</w:t>
      </w:r>
      <w:r>
        <w:rPr>
          <w:b/>
          <w:lang w:val="en-US"/>
        </w:rPr>
        <w:t xml:space="preserve"> 1</w:t>
      </w:r>
      <w:r w:rsidR="0031258C">
        <w:rPr>
          <w:b/>
          <w:lang w:val="en-US"/>
        </w:rPr>
        <w:t>2</w:t>
      </w:r>
      <w:r w:rsidR="0031258C" w:rsidRPr="0031258C">
        <w:rPr>
          <w:b/>
          <w:vertAlign w:val="superscript"/>
          <w:lang w:val="en-US"/>
        </w:rPr>
        <w:t>th</w:t>
      </w:r>
      <w:r w:rsidR="00B65FD8" w:rsidRPr="00D612E3">
        <w:rPr>
          <w:b/>
          <w:lang w:val="en-US"/>
        </w:rPr>
        <w:t xml:space="preserve">, 2020. </w:t>
      </w:r>
      <w:r w:rsidR="003E1EF6">
        <w:rPr>
          <w:lang w:val="en-US"/>
        </w:rPr>
        <w:t>A growing number of patients</w:t>
      </w:r>
      <w:r w:rsidR="00B65FD8" w:rsidRPr="00D612E3">
        <w:rPr>
          <w:lang w:val="en-US"/>
        </w:rPr>
        <w:t xml:space="preserve"> today </w:t>
      </w:r>
      <w:r w:rsidR="003E1EF6">
        <w:rPr>
          <w:lang w:val="en-US"/>
        </w:rPr>
        <w:t xml:space="preserve">are </w:t>
      </w:r>
      <w:r w:rsidR="00B65FD8" w:rsidRPr="00D612E3">
        <w:rPr>
          <w:lang w:val="en-US"/>
        </w:rPr>
        <w:t>request</w:t>
      </w:r>
      <w:r w:rsidR="003E1EF6">
        <w:rPr>
          <w:lang w:val="en-US"/>
        </w:rPr>
        <w:t xml:space="preserve">ing </w:t>
      </w:r>
      <w:r w:rsidR="00C55CBC">
        <w:rPr>
          <w:lang w:val="en-US"/>
        </w:rPr>
        <w:t>amalgam free restorations</w:t>
      </w:r>
      <w:r w:rsidR="003E1EF6">
        <w:rPr>
          <w:lang w:val="en-US"/>
        </w:rPr>
        <w:t xml:space="preserve"> </w:t>
      </w:r>
      <w:r w:rsidR="00B65FD8" w:rsidRPr="00D612E3">
        <w:rPr>
          <w:lang w:val="en-US"/>
        </w:rPr>
        <w:t>for esthetic</w:t>
      </w:r>
      <w:r w:rsidR="00C55CBC">
        <w:rPr>
          <w:lang w:val="en-US"/>
        </w:rPr>
        <w:t xml:space="preserve"> and environmental</w:t>
      </w:r>
      <w:r w:rsidR="00B65FD8" w:rsidRPr="00D612E3">
        <w:rPr>
          <w:lang w:val="en-US"/>
        </w:rPr>
        <w:t xml:space="preserve"> reasons. </w:t>
      </w:r>
      <w:r w:rsidR="003E1EF6">
        <w:rPr>
          <w:lang w:val="en-US"/>
        </w:rPr>
        <w:t xml:space="preserve">The alternatives to amalgam are resin-based </w:t>
      </w:r>
      <w:r w:rsidR="00B65FD8" w:rsidRPr="00D612E3">
        <w:rPr>
          <w:lang w:val="en-US"/>
        </w:rPr>
        <w:t>composites or</w:t>
      </w:r>
      <w:r w:rsidR="003E1EF6">
        <w:rPr>
          <w:lang w:val="en-US"/>
        </w:rPr>
        <w:t xml:space="preserve"> </w:t>
      </w:r>
      <w:r w:rsidR="00B65FD8" w:rsidRPr="00D612E3">
        <w:rPr>
          <w:lang w:val="en-US"/>
        </w:rPr>
        <w:t xml:space="preserve">glass ionomers. </w:t>
      </w:r>
      <w:r w:rsidR="003E1EF6">
        <w:rPr>
          <w:lang w:val="en-US"/>
        </w:rPr>
        <w:t>C</w:t>
      </w:r>
      <w:r w:rsidR="00B65FD8" w:rsidRPr="00D612E3">
        <w:rPr>
          <w:lang w:val="en-US"/>
        </w:rPr>
        <w:t>omposite</w:t>
      </w:r>
      <w:r w:rsidR="00154245">
        <w:rPr>
          <w:lang w:val="en-US"/>
        </w:rPr>
        <w:t>s</w:t>
      </w:r>
      <w:r w:rsidR="00B65FD8" w:rsidRPr="00D612E3">
        <w:rPr>
          <w:lang w:val="en-US"/>
        </w:rPr>
        <w:t xml:space="preserve"> require </w:t>
      </w:r>
      <w:r w:rsidR="003E1EF6">
        <w:rPr>
          <w:lang w:val="en-US"/>
        </w:rPr>
        <w:t xml:space="preserve">complete isolation throughout the entire procedure and have a </w:t>
      </w:r>
      <w:r w:rsidR="00B65FD8" w:rsidRPr="00D612E3">
        <w:rPr>
          <w:lang w:val="en-US"/>
        </w:rPr>
        <w:t xml:space="preserve">sensitive adhesive technique to </w:t>
      </w:r>
      <w:r w:rsidR="003E1EF6">
        <w:rPr>
          <w:lang w:val="en-US"/>
        </w:rPr>
        <w:t>ensure maximum adhesion is obtained between the composite and tooth structure</w:t>
      </w:r>
      <w:r w:rsidR="00B65FD8" w:rsidRPr="00D612E3">
        <w:rPr>
          <w:lang w:val="en-US"/>
        </w:rPr>
        <w:t xml:space="preserve">. Because the </w:t>
      </w:r>
      <w:r w:rsidR="003E1EF6">
        <w:rPr>
          <w:lang w:val="en-US"/>
        </w:rPr>
        <w:t xml:space="preserve">composite </w:t>
      </w:r>
      <w:r w:rsidR="00154245">
        <w:rPr>
          <w:lang w:val="en-US"/>
        </w:rPr>
        <w:t>procedure</w:t>
      </w:r>
      <w:r w:rsidR="003E1EF6">
        <w:rPr>
          <w:lang w:val="en-US"/>
        </w:rPr>
        <w:t xml:space="preserve"> can be</w:t>
      </w:r>
      <w:r w:rsidR="00B65FD8" w:rsidRPr="00D612E3">
        <w:rPr>
          <w:lang w:val="en-US"/>
        </w:rPr>
        <w:t xml:space="preserve"> time consuming</w:t>
      </w:r>
      <w:r w:rsidR="00C55CBC">
        <w:rPr>
          <w:lang w:val="en-US"/>
        </w:rPr>
        <w:t xml:space="preserve"> and isolation is critical</w:t>
      </w:r>
      <w:r w:rsidR="00B65FD8" w:rsidRPr="00D612E3">
        <w:rPr>
          <w:lang w:val="en-US"/>
        </w:rPr>
        <w:t xml:space="preserve">, it </w:t>
      </w:r>
      <w:r w:rsidR="003E1EF6">
        <w:rPr>
          <w:lang w:val="en-US"/>
        </w:rPr>
        <w:t>is not the preferred material for certain clinical situations. Alternatively, m</w:t>
      </w:r>
      <w:r w:rsidR="00187516">
        <w:rPr>
          <w:lang w:val="en-US"/>
        </w:rPr>
        <w:t>any</w:t>
      </w:r>
      <w:r w:rsidR="00B65FD8" w:rsidRPr="00D612E3">
        <w:rPr>
          <w:lang w:val="en-US"/>
        </w:rPr>
        <w:t xml:space="preserve"> glass ionomers </w:t>
      </w:r>
      <w:r w:rsidR="003E1EF6">
        <w:rPr>
          <w:lang w:val="en-US"/>
        </w:rPr>
        <w:t xml:space="preserve">available today </w:t>
      </w:r>
      <w:r w:rsidR="00B65FD8" w:rsidRPr="00D612E3">
        <w:rPr>
          <w:lang w:val="en-US"/>
        </w:rPr>
        <w:t xml:space="preserve">are not </w:t>
      </w:r>
      <w:r w:rsidR="003E1EF6">
        <w:rPr>
          <w:lang w:val="en-US"/>
        </w:rPr>
        <w:t xml:space="preserve">indicated for use as a </w:t>
      </w:r>
      <w:r w:rsidR="00B65FD8" w:rsidRPr="00D612E3">
        <w:rPr>
          <w:lang w:val="en-US"/>
        </w:rPr>
        <w:t xml:space="preserve">permanent </w:t>
      </w:r>
      <w:r w:rsidR="006958A1">
        <w:rPr>
          <w:lang w:val="en-US"/>
        </w:rPr>
        <w:t>restorative material due to</w:t>
      </w:r>
      <w:r w:rsidR="00B65FD8" w:rsidRPr="00D612E3">
        <w:rPr>
          <w:lang w:val="en-US"/>
        </w:rPr>
        <w:t xml:space="preserve"> their </w:t>
      </w:r>
      <w:r w:rsidR="006958A1">
        <w:rPr>
          <w:lang w:val="en-US"/>
        </w:rPr>
        <w:t>inferior</w:t>
      </w:r>
      <w:r w:rsidR="00B65FD8" w:rsidRPr="00D612E3">
        <w:rPr>
          <w:lang w:val="en-US"/>
        </w:rPr>
        <w:t xml:space="preserve"> mechanical properties. </w:t>
      </w:r>
      <w:r w:rsidR="007F0C35">
        <w:rPr>
          <w:lang w:val="en-US"/>
        </w:rPr>
        <w:t xml:space="preserve">This can lead to premature failure and required re-treatment at the expense of the clinician </w:t>
      </w:r>
      <w:r w:rsidR="00745309">
        <w:rPr>
          <w:lang w:val="en-US"/>
        </w:rPr>
        <w:t>resulting in patient dissatisfaction and practice inefficiencies</w:t>
      </w:r>
      <w:r w:rsidR="00161A34">
        <w:rPr>
          <w:lang w:val="en-US"/>
        </w:rPr>
        <w:t>.</w:t>
      </w:r>
    </w:p>
    <w:p w14:paraId="1317EA1A" w14:textId="75AAC882" w:rsidR="00ED507F" w:rsidRPr="00D612E3" w:rsidRDefault="00B66B2B" w:rsidP="00EB66FB">
      <w:pPr>
        <w:pStyle w:val="DSStandard"/>
        <w:rPr>
          <w:lang w:val="en-US" w:eastAsia="ja-JP"/>
        </w:rPr>
      </w:pPr>
      <w:proofErr w:type="spellStart"/>
      <w:r w:rsidRPr="00D612E3">
        <w:rPr>
          <w:lang w:val="en-US"/>
        </w:rPr>
        <w:t>Surefil</w:t>
      </w:r>
      <w:proofErr w:type="spellEnd"/>
      <w:r w:rsidRPr="00D612E3">
        <w:rPr>
          <w:lang w:val="en-US"/>
        </w:rPr>
        <w:t xml:space="preserve"> one, </w:t>
      </w:r>
      <w:r w:rsidR="006958A1">
        <w:rPr>
          <w:lang w:val="en-US"/>
        </w:rPr>
        <w:t xml:space="preserve">an </w:t>
      </w:r>
      <w:r w:rsidRPr="00D612E3">
        <w:rPr>
          <w:lang w:val="en-US"/>
        </w:rPr>
        <w:t xml:space="preserve">innovative filling </w:t>
      </w:r>
      <w:r w:rsidR="00C55CBC">
        <w:rPr>
          <w:lang w:val="en-US"/>
        </w:rPr>
        <w:t>materia</w:t>
      </w:r>
      <w:r w:rsidR="006958A1">
        <w:rPr>
          <w:lang w:val="en-US"/>
        </w:rPr>
        <w:t>l</w:t>
      </w:r>
      <w:r w:rsidRPr="00D612E3">
        <w:rPr>
          <w:lang w:val="en-US"/>
        </w:rPr>
        <w:t>, now offers a</w:t>
      </w:r>
      <w:r w:rsidR="00EE71AF">
        <w:rPr>
          <w:lang w:val="en-US"/>
        </w:rPr>
        <w:t>n</w:t>
      </w:r>
      <w:r w:rsidRPr="00D612E3">
        <w:rPr>
          <w:lang w:val="en-US"/>
        </w:rPr>
        <w:t xml:space="preserve"> </w:t>
      </w:r>
      <w:r w:rsidR="00EE71AF">
        <w:rPr>
          <w:lang w:val="en-US"/>
        </w:rPr>
        <w:t>ideal</w:t>
      </w:r>
      <w:r w:rsidR="006958A1">
        <w:rPr>
          <w:lang w:val="en-US"/>
        </w:rPr>
        <w:t xml:space="preserve"> </w:t>
      </w:r>
      <w:r w:rsidRPr="00D612E3">
        <w:rPr>
          <w:lang w:val="en-US"/>
        </w:rPr>
        <w:t xml:space="preserve">alternative. </w:t>
      </w:r>
      <w:r w:rsidR="006958A1">
        <w:rPr>
          <w:lang w:val="en-US"/>
        </w:rPr>
        <w:t>Procedures can be performed quicker</w:t>
      </w:r>
      <w:r w:rsidR="00005E88">
        <w:rPr>
          <w:lang w:val="en-US"/>
        </w:rPr>
        <w:t xml:space="preserve"> than using composites</w:t>
      </w:r>
      <w:r w:rsidR="00380FAB">
        <w:rPr>
          <w:lang w:val="en-US"/>
        </w:rPr>
        <w:t xml:space="preserve"> </w:t>
      </w:r>
      <w:r w:rsidR="00DB14DD">
        <w:rPr>
          <w:lang w:val="en-US"/>
        </w:rPr>
        <w:t>with a more durable outcome than</w:t>
      </w:r>
      <w:r w:rsidR="00380FAB">
        <w:rPr>
          <w:lang w:val="en-US"/>
        </w:rPr>
        <w:t xml:space="preserve"> glas</w:t>
      </w:r>
      <w:r w:rsidR="00745309">
        <w:rPr>
          <w:lang w:val="en-US"/>
        </w:rPr>
        <w:t>s</w:t>
      </w:r>
      <w:r w:rsidR="00380FAB">
        <w:rPr>
          <w:lang w:val="en-US"/>
        </w:rPr>
        <w:t xml:space="preserve"> ionomers</w:t>
      </w:r>
      <w:r w:rsidR="00B962C6">
        <w:rPr>
          <w:lang w:val="en-US"/>
        </w:rPr>
        <w:t>.</w:t>
      </w:r>
      <w:r w:rsidR="003328DD">
        <w:rPr>
          <w:rStyle w:val="FootnoteReference"/>
          <w:lang w:val="en-US"/>
        </w:rPr>
        <w:footnoteReference w:id="4"/>
      </w:r>
      <w:r w:rsidRPr="00D612E3">
        <w:rPr>
          <w:lang w:val="en-US"/>
        </w:rPr>
        <w:t xml:space="preserve"> </w:t>
      </w:r>
      <w:proofErr w:type="spellStart"/>
      <w:r w:rsidRPr="00D612E3">
        <w:rPr>
          <w:lang w:val="en-US"/>
        </w:rPr>
        <w:t>Surefil</w:t>
      </w:r>
      <w:proofErr w:type="spellEnd"/>
      <w:r w:rsidRPr="00D612E3">
        <w:rPr>
          <w:lang w:val="en-US"/>
        </w:rPr>
        <w:t xml:space="preserve"> one is available in five </w:t>
      </w:r>
      <w:r w:rsidR="00C55CBC">
        <w:rPr>
          <w:lang w:val="en-US"/>
        </w:rPr>
        <w:t>shades</w:t>
      </w:r>
      <w:r w:rsidRPr="00D612E3">
        <w:rPr>
          <w:lang w:val="en-US"/>
        </w:rPr>
        <w:t>: Bleach White, A1, A2, A3, and A3.5.</w:t>
      </w:r>
    </w:p>
    <w:p w14:paraId="24D3DAF2" w14:textId="78999886" w:rsidR="00EB66FB" w:rsidRPr="00D612E3" w:rsidRDefault="0062329D" w:rsidP="00EB66FB">
      <w:pPr>
        <w:pStyle w:val="DSStandard"/>
        <w:rPr>
          <w:b/>
          <w:lang w:val="en-US" w:eastAsia="ja-JP"/>
        </w:rPr>
      </w:pPr>
      <w:r>
        <w:rPr>
          <w:b/>
          <w:lang w:val="en-US"/>
        </w:rPr>
        <w:t>Convenience and Durability</w:t>
      </w:r>
    </w:p>
    <w:p w14:paraId="3C27BE75" w14:textId="246261BC" w:rsidR="000854AA" w:rsidRDefault="006958A1" w:rsidP="00520E25">
      <w:pPr>
        <w:pStyle w:val="DSStandard"/>
        <w:rPr>
          <w:lang w:val="en-US"/>
        </w:rPr>
      </w:pPr>
      <w:r>
        <w:rPr>
          <w:lang w:val="en-US"/>
        </w:rPr>
        <w:t>F</w:t>
      </w:r>
      <w:r w:rsidR="000B6D89" w:rsidRPr="00D612E3">
        <w:rPr>
          <w:lang w:val="en-US"/>
        </w:rPr>
        <w:t>or the first time ever</w:t>
      </w:r>
      <w:r>
        <w:rPr>
          <w:lang w:val="en-US"/>
        </w:rPr>
        <w:t xml:space="preserve">, </w:t>
      </w:r>
      <w:r w:rsidR="000B6D89" w:rsidRPr="00D612E3">
        <w:rPr>
          <w:lang w:val="en-US"/>
        </w:rPr>
        <w:t xml:space="preserve">the simplicity of a glass ionomer </w:t>
      </w:r>
      <w:r>
        <w:rPr>
          <w:lang w:val="en-US"/>
        </w:rPr>
        <w:t>and the durability</w:t>
      </w:r>
      <w:r w:rsidR="000B6D89" w:rsidRPr="00D612E3">
        <w:rPr>
          <w:lang w:val="en-US"/>
        </w:rPr>
        <w:t xml:space="preserve"> of a </w:t>
      </w:r>
      <w:r>
        <w:rPr>
          <w:lang w:val="en-US"/>
        </w:rPr>
        <w:t>resin-based composite have been combined to create a</w:t>
      </w:r>
      <w:r w:rsidRPr="00D612E3">
        <w:rPr>
          <w:lang w:val="en-US"/>
        </w:rPr>
        <w:t>n entirely new material class</w:t>
      </w:r>
      <w:r w:rsidR="00DB14DD">
        <w:rPr>
          <w:lang w:val="en-US"/>
        </w:rPr>
        <w:t>, the first ever self-adhesive composite hybrid</w:t>
      </w:r>
      <w:r w:rsidR="000854AA">
        <w:rPr>
          <w:lang w:val="en-US"/>
        </w:rPr>
        <w:t>.</w:t>
      </w:r>
      <w:r w:rsidR="007D098A">
        <w:rPr>
          <w:lang w:val="en-US"/>
        </w:rPr>
        <w:t xml:space="preserve"> </w:t>
      </w:r>
    </w:p>
    <w:p w14:paraId="41B14755" w14:textId="74FE0F41" w:rsidR="001826D2" w:rsidRDefault="00DB14DD" w:rsidP="00520E25">
      <w:pPr>
        <w:pStyle w:val="DSStandard"/>
        <w:rPr>
          <w:lang w:val="en-US" w:eastAsia="ja-JP"/>
        </w:rPr>
        <w:sectPr w:rsidR="001826D2" w:rsidSect="001826D2">
          <w:headerReference w:type="even" r:id="rId13"/>
          <w:headerReference w:type="default" r:id="rId14"/>
          <w:footerReference w:type="even" r:id="rId15"/>
          <w:footerReference w:type="default" r:id="rId16"/>
          <w:headerReference w:type="first" r:id="rId17"/>
          <w:footerReference w:type="first" r:id="rId18"/>
          <w:type w:val="continuous"/>
          <w:pgSz w:w="11900" w:h="16840" w:code="9"/>
          <w:pgMar w:top="2664" w:right="4245" w:bottom="1446" w:left="1134" w:header="567" w:footer="567" w:gutter="0"/>
          <w:cols w:space="708"/>
          <w:titlePg/>
          <w:docGrid w:linePitch="360"/>
        </w:sectPr>
      </w:pPr>
      <w:proofErr w:type="spellStart"/>
      <w:r>
        <w:rPr>
          <w:lang w:val="en-US"/>
        </w:rPr>
        <w:t>Surefil</w:t>
      </w:r>
      <w:proofErr w:type="spellEnd"/>
      <w:r>
        <w:rPr>
          <w:lang w:val="en-US"/>
        </w:rPr>
        <w:t xml:space="preserve"> one has an unlimited depth of cure</w:t>
      </w:r>
      <w:r w:rsidR="00062CB4">
        <w:rPr>
          <w:lang w:val="en-US"/>
        </w:rPr>
        <w:t xml:space="preserve"> -</w:t>
      </w:r>
      <w:r>
        <w:rPr>
          <w:lang w:val="en-US"/>
        </w:rPr>
        <w:t xml:space="preserve"> </w:t>
      </w:r>
      <w:r w:rsidR="0062329D">
        <w:rPr>
          <w:lang w:val="en-US"/>
        </w:rPr>
        <w:t>provid</w:t>
      </w:r>
      <w:r w:rsidR="00062CB4">
        <w:rPr>
          <w:lang w:val="en-US"/>
        </w:rPr>
        <w:t>ing</w:t>
      </w:r>
      <w:r w:rsidR="0062329D">
        <w:rPr>
          <w:lang w:val="en-US"/>
        </w:rPr>
        <w:t xml:space="preserve"> assurance in </w:t>
      </w:r>
      <w:r w:rsidR="00520E25" w:rsidRPr="00D612E3">
        <w:rPr>
          <w:lang w:val="en-US"/>
        </w:rPr>
        <w:t>very deep cavities</w:t>
      </w:r>
      <w:r w:rsidR="0062329D">
        <w:rPr>
          <w:lang w:val="en-US"/>
        </w:rPr>
        <w:t xml:space="preserve"> that a complete cure will be obtained</w:t>
      </w:r>
      <w:r w:rsidR="00062CB4">
        <w:rPr>
          <w:lang w:val="en-US"/>
        </w:rPr>
        <w:t xml:space="preserve"> without</w:t>
      </w:r>
      <w:r w:rsidR="0062329D">
        <w:rPr>
          <w:lang w:val="en-US"/>
        </w:rPr>
        <w:t xml:space="preserve"> </w:t>
      </w:r>
      <w:r w:rsidR="00520E25" w:rsidRPr="00D612E3">
        <w:rPr>
          <w:lang w:val="en-US"/>
        </w:rPr>
        <w:t>layering</w:t>
      </w:r>
      <w:r w:rsidR="00062CB4">
        <w:rPr>
          <w:lang w:val="en-US"/>
        </w:rPr>
        <w:t>. It can also be light cured, so</w:t>
      </w:r>
      <w:r w:rsidR="00520E25" w:rsidRPr="00D612E3">
        <w:rPr>
          <w:lang w:val="en-US"/>
        </w:rPr>
        <w:t xml:space="preserve"> the restoration can be finished and polished immediately after surface light curing. </w:t>
      </w:r>
      <w:r w:rsidR="0062329D">
        <w:rPr>
          <w:lang w:val="en-US"/>
        </w:rPr>
        <w:t xml:space="preserve">Studies have demonstrated </w:t>
      </w:r>
      <w:r w:rsidR="00520E25" w:rsidRPr="00D612E3">
        <w:rPr>
          <w:lang w:val="en-US"/>
        </w:rPr>
        <w:t xml:space="preserve">that </w:t>
      </w:r>
      <w:proofErr w:type="spellStart"/>
      <w:r w:rsidR="0062329D">
        <w:rPr>
          <w:lang w:val="en-US"/>
        </w:rPr>
        <w:lastRenderedPageBreak/>
        <w:t>Surefil</w:t>
      </w:r>
      <w:proofErr w:type="spellEnd"/>
      <w:r w:rsidR="0062329D">
        <w:rPr>
          <w:lang w:val="en-US"/>
        </w:rPr>
        <w:t xml:space="preserve"> one</w:t>
      </w:r>
      <w:r w:rsidR="00520E25" w:rsidRPr="00D612E3">
        <w:rPr>
          <w:lang w:val="en-US"/>
        </w:rPr>
        <w:t xml:space="preserve"> </w:t>
      </w:r>
      <w:r w:rsidR="0062329D">
        <w:rPr>
          <w:lang w:val="en-US"/>
        </w:rPr>
        <w:t>restorations</w:t>
      </w:r>
      <w:r w:rsidR="00520E25" w:rsidRPr="00D612E3">
        <w:rPr>
          <w:lang w:val="en-US"/>
        </w:rPr>
        <w:t xml:space="preserve"> are as </w:t>
      </w:r>
      <w:r w:rsidR="0062329D">
        <w:rPr>
          <w:lang w:val="en-US"/>
        </w:rPr>
        <w:t xml:space="preserve">durable </w:t>
      </w:r>
      <w:r w:rsidR="00520E25" w:rsidRPr="00D612E3">
        <w:rPr>
          <w:lang w:val="en-US"/>
        </w:rPr>
        <w:t xml:space="preserve">as a composite: in chewing simulations, it was </w:t>
      </w:r>
      <w:r w:rsidR="0062329D">
        <w:rPr>
          <w:lang w:val="en-US"/>
        </w:rPr>
        <w:t xml:space="preserve">shown </w:t>
      </w:r>
      <w:r w:rsidR="00520E25" w:rsidRPr="00D612E3">
        <w:rPr>
          <w:lang w:val="en-US"/>
        </w:rPr>
        <w:t xml:space="preserve">that after 500,000 cycles, no evidence of fractures or damage </w:t>
      </w:r>
      <w:r w:rsidR="0062329D">
        <w:rPr>
          <w:lang w:val="en-US"/>
        </w:rPr>
        <w:t>was present while</w:t>
      </w:r>
      <w:r w:rsidR="00520E25" w:rsidRPr="00D612E3">
        <w:rPr>
          <w:lang w:val="en-US"/>
        </w:rPr>
        <w:t xml:space="preserve"> </w:t>
      </w:r>
      <w:r w:rsidR="00187516">
        <w:rPr>
          <w:lang w:val="en-US"/>
        </w:rPr>
        <w:t xml:space="preserve">the </w:t>
      </w:r>
      <w:r w:rsidR="00520E25" w:rsidRPr="00D612E3">
        <w:rPr>
          <w:lang w:val="en-US"/>
        </w:rPr>
        <w:t xml:space="preserve">glass ionomers tested in </w:t>
      </w:r>
      <w:r w:rsidR="00503961">
        <w:rPr>
          <w:lang w:val="en-US"/>
        </w:rPr>
        <w:t>this chewing</w:t>
      </w:r>
      <w:r w:rsidR="00520E25" w:rsidRPr="00D612E3">
        <w:rPr>
          <w:lang w:val="en-US"/>
        </w:rPr>
        <w:t xml:space="preserve"> simulation </w:t>
      </w:r>
      <w:r w:rsidR="00187516">
        <w:rPr>
          <w:lang w:val="en-US"/>
        </w:rPr>
        <w:t>partially showed</w:t>
      </w:r>
      <w:r w:rsidR="00187516" w:rsidRPr="00D612E3">
        <w:rPr>
          <w:lang w:val="en-US"/>
        </w:rPr>
        <w:t xml:space="preserve"> </w:t>
      </w:r>
      <w:r w:rsidR="00520E25" w:rsidRPr="00D612E3">
        <w:rPr>
          <w:lang w:val="en-US"/>
        </w:rPr>
        <w:t>fractures after fewer than 100,000 chewing cycles.</w:t>
      </w:r>
      <w:r w:rsidR="0021012C" w:rsidRPr="0059557A">
        <w:rPr>
          <w:bCs/>
          <w:vertAlign w:val="superscript"/>
          <w:lang w:val="en-US"/>
        </w:rPr>
        <w:t xml:space="preserve"> </w:t>
      </w:r>
      <w:r w:rsidR="00030633">
        <w:rPr>
          <w:rStyle w:val="FootnoteReference"/>
          <w:b/>
          <w:lang w:val="en-US"/>
        </w:rPr>
        <w:footnoteReference w:id="5"/>
      </w:r>
    </w:p>
    <w:p w14:paraId="7C72F53E" w14:textId="070D8924" w:rsidR="00EB66FB" w:rsidRPr="00D612E3" w:rsidRDefault="003F104E" w:rsidP="00EB66FB">
      <w:pPr>
        <w:pStyle w:val="DSStandard"/>
        <w:rPr>
          <w:b/>
          <w:lang w:val="en-US" w:eastAsia="ja-JP"/>
        </w:rPr>
      </w:pPr>
      <w:r w:rsidRPr="00D612E3">
        <w:rPr>
          <w:b/>
          <w:lang w:val="en-US"/>
        </w:rPr>
        <w:t>Shorter treatment time due to faster, more efficient handling</w:t>
      </w:r>
    </w:p>
    <w:p w14:paraId="63317DAA" w14:textId="6FBBF716" w:rsidR="006B0F98" w:rsidRPr="00D612E3" w:rsidRDefault="00377EEE" w:rsidP="00B66B2B">
      <w:pPr>
        <w:pStyle w:val="DSStandard"/>
        <w:rPr>
          <w:lang w:val="en-US" w:eastAsia="ja-JP"/>
        </w:rPr>
      </w:pPr>
      <w:r w:rsidRPr="00D612E3">
        <w:rPr>
          <w:lang w:val="en-US"/>
        </w:rPr>
        <w:t>Fewer steps in the proce</w:t>
      </w:r>
      <w:r w:rsidR="0062329D">
        <w:rPr>
          <w:lang w:val="en-US"/>
        </w:rPr>
        <w:t>dure</w:t>
      </w:r>
      <w:r w:rsidRPr="00D612E3">
        <w:rPr>
          <w:lang w:val="en-US"/>
        </w:rPr>
        <w:t xml:space="preserve"> make the </w:t>
      </w:r>
      <w:r w:rsidR="0062329D">
        <w:rPr>
          <w:lang w:val="en-US"/>
        </w:rPr>
        <w:t xml:space="preserve">restorative </w:t>
      </w:r>
      <w:r w:rsidRPr="00D612E3">
        <w:rPr>
          <w:lang w:val="en-US"/>
        </w:rPr>
        <w:t xml:space="preserve">treatment even more efficient and </w:t>
      </w:r>
      <w:r w:rsidR="00C55CBC">
        <w:rPr>
          <w:lang w:val="en-US"/>
        </w:rPr>
        <w:t>faster</w:t>
      </w:r>
      <w:r w:rsidRPr="00D612E3">
        <w:rPr>
          <w:lang w:val="en-US"/>
        </w:rPr>
        <w:t xml:space="preserve">. With </w:t>
      </w:r>
      <w:proofErr w:type="spellStart"/>
      <w:r w:rsidRPr="00D612E3">
        <w:rPr>
          <w:lang w:val="en-US"/>
        </w:rPr>
        <w:t>Surefil</w:t>
      </w:r>
      <w:proofErr w:type="spellEnd"/>
      <w:r w:rsidRPr="00D612E3">
        <w:rPr>
          <w:lang w:val="en-US"/>
        </w:rPr>
        <w:t xml:space="preserve"> one, dentists can fill a cavity in just one layer</w:t>
      </w:r>
      <w:r w:rsidR="0062329D">
        <w:rPr>
          <w:lang w:val="en-US"/>
        </w:rPr>
        <w:t>,</w:t>
      </w:r>
      <w:r w:rsidRPr="00D612E3">
        <w:rPr>
          <w:lang w:val="en-US"/>
        </w:rPr>
        <w:t xml:space="preserve"> without etching or bonding</w:t>
      </w:r>
      <w:r w:rsidR="0062329D">
        <w:rPr>
          <w:lang w:val="en-US"/>
        </w:rPr>
        <w:t xml:space="preserve">, minimizing the window of risk for when contamination can occur during the procedure. </w:t>
      </w:r>
    </w:p>
    <w:p w14:paraId="042112DF" w14:textId="209206C0" w:rsidR="00154245" w:rsidRDefault="00154245" w:rsidP="00B66B2B">
      <w:pPr>
        <w:pStyle w:val="DSStandard"/>
        <w:rPr>
          <w:lang w:val="en-US"/>
        </w:rPr>
      </w:pPr>
      <w:r>
        <w:rPr>
          <w:lang w:val="en-US"/>
        </w:rPr>
        <w:t>The reduced procedure time is a clinical advantage</w:t>
      </w:r>
      <w:r w:rsidR="00451AF0" w:rsidRPr="00D612E3">
        <w:rPr>
          <w:lang w:val="en-US"/>
        </w:rPr>
        <w:t xml:space="preserve"> especially in cases where </w:t>
      </w:r>
      <w:r>
        <w:rPr>
          <w:lang w:val="en-US"/>
        </w:rPr>
        <w:t>isolation is a challenge or patient compliance is not ideal.</w:t>
      </w:r>
      <w:bookmarkStart w:id="0" w:name="_Hlk46132558"/>
    </w:p>
    <w:p w14:paraId="231352D6" w14:textId="6F003E46" w:rsidR="00154245" w:rsidRDefault="00154245" w:rsidP="00A76427">
      <w:pPr>
        <w:pStyle w:val="DSStandard"/>
        <w:rPr>
          <w:b/>
          <w:bCs/>
          <w:color w:val="auto"/>
          <w:lang w:val="en-US" w:eastAsia="ja-JP"/>
        </w:rPr>
      </w:pPr>
      <w:proofErr w:type="spellStart"/>
      <w:r>
        <w:rPr>
          <w:b/>
          <w:bCs/>
          <w:color w:val="auto"/>
          <w:lang w:val="en-US"/>
        </w:rPr>
        <w:t>Surefil</w:t>
      </w:r>
      <w:proofErr w:type="spellEnd"/>
      <w:r>
        <w:rPr>
          <w:b/>
          <w:bCs/>
          <w:color w:val="auto"/>
          <w:lang w:val="en-US"/>
        </w:rPr>
        <w:t xml:space="preserve"> one joins the trusted Class II Solution </w:t>
      </w:r>
      <w:bookmarkEnd w:id="0"/>
      <w:r>
        <w:rPr>
          <w:b/>
          <w:bCs/>
          <w:color w:val="auto"/>
          <w:lang w:val="en-US"/>
        </w:rPr>
        <w:t>family</w:t>
      </w:r>
    </w:p>
    <w:p w14:paraId="225DFA6D" w14:textId="190302ED" w:rsidR="00C209C5" w:rsidRDefault="00154245" w:rsidP="00A76427">
      <w:pPr>
        <w:pStyle w:val="DSStandard"/>
        <w:rPr>
          <w:color w:val="auto"/>
          <w:lang w:val="en-US"/>
        </w:rPr>
      </w:pPr>
      <w:proofErr w:type="spellStart"/>
      <w:r>
        <w:rPr>
          <w:color w:val="auto"/>
          <w:lang w:val="en-US" w:eastAsia="ja-JP"/>
        </w:rPr>
        <w:t>Surefil</w:t>
      </w:r>
      <w:proofErr w:type="spellEnd"/>
      <w:r>
        <w:rPr>
          <w:color w:val="auto"/>
          <w:lang w:val="en-US" w:eastAsia="ja-JP"/>
        </w:rPr>
        <w:t xml:space="preserve"> one now joins the Class II </w:t>
      </w:r>
      <w:r w:rsidR="00023CE6">
        <w:rPr>
          <w:color w:val="auto"/>
          <w:lang w:val="en-US" w:eastAsia="ja-JP"/>
        </w:rPr>
        <w:t xml:space="preserve">Total Practice </w:t>
      </w:r>
      <w:r>
        <w:rPr>
          <w:color w:val="auto"/>
          <w:lang w:val="en-US" w:eastAsia="ja-JP"/>
        </w:rPr>
        <w:t xml:space="preserve">Solution from Dentsply Sirona as the solution for challenging Class II situations. Acknowledging that </w:t>
      </w:r>
      <w:r w:rsidRPr="00C209C5">
        <w:rPr>
          <w:color w:val="auto"/>
          <w:lang w:val="en-US"/>
        </w:rPr>
        <w:t xml:space="preserve">the clinical requirements for a successful Class II restoration change based on the situation, the treatment recommendations differ.  In challenging situations when isolation becomes the critical factor in determining success of the restoration, the Class II </w:t>
      </w:r>
      <w:r w:rsidR="00023CE6" w:rsidRPr="00C209C5">
        <w:rPr>
          <w:color w:val="auto"/>
          <w:lang w:val="en-US"/>
        </w:rPr>
        <w:t xml:space="preserve">Total Practice </w:t>
      </w:r>
      <w:r w:rsidRPr="00C209C5">
        <w:rPr>
          <w:color w:val="auto"/>
          <w:lang w:val="en-US"/>
        </w:rPr>
        <w:t xml:space="preserve">Solution with </w:t>
      </w:r>
      <w:proofErr w:type="spellStart"/>
      <w:r w:rsidRPr="00C209C5">
        <w:rPr>
          <w:color w:val="auto"/>
          <w:lang w:val="en-US"/>
        </w:rPr>
        <w:t>Surefil</w:t>
      </w:r>
      <w:proofErr w:type="spellEnd"/>
      <w:r w:rsidRPr="00C209C5">
        <w:rPr>
          <w:color w:val="auto"/>
          <w:lang w:val="en-US"/>
        </w:rPr>
        <w:t xml:space="preserve"> one from Dentsply Sirona is </w:t>
      </w:r>
      <w:r w:rsidR="00187516">
        <w:rPr>
          <w:color w:val="auto"/>
          <w:lang w:val="en-US"/>
        </w:rPr>
        <w:t>an excellent solution</w:t>
      </w:r>
      <w:r w:rsidRPr="00C209C5">
        <w:rPr>
          <w:color w:val="auto"/>
          <w:lang w:val="en-US"/>
        </w:rPr>
        <w:t xml:space="preserve">. </w:t>
      </w:r>
    </w:p>
    <w:p w14:paraId="2710DC4B" w14:textId="4271AB92" w:rsidR="00C209C5" w:rsidRPr="002542DB" w:rsidRDefault="00C209C5" w:rsidP="00C209C5">
      <w:pPr>
        <w:rPr>
          <w:rFonts w:ascii="Calibri" w:eastAsiaTheme="minorHAnsi" w:hAnsi="Calibri"/>
          <w:color w:val="auto"/>
          <w:lang w:val="en-US"/>
        </w:rPr>
      </w:pPr>
      <w:r w:rsidRPr="009906A8">
        <w:rPr>
          <w:lang w:val="en-US"/>
        </w:rPr>
        <w:t>“</w:t>
      </w:r>
      <w:proofErr w:type="spellStart"/>
      <w:r w:rsidRPr="009906A8">
        <w:rPr>
          <w:lang w:val="en-US"/>
        </w:rPr>
        <w:t>Surefil</w:t>
      </w:r>
      <w:proofErr w:type="spellEnd"/>
      <w:r w:rsidRPr="009906A8">
        <w:rPr>
          <w:lang w:val="en-US"/>
        </w:rPr>
        <w:t xml:space="preserve"> one is a g</w:t>
      </w:r>
      <w:r w:rsidR="00030633">
        <w:rPr>
          <w:lang w:val="en-US"/>
        </w:rPr>
        <w:t>reat innovation</w:t>
      </w:r>
      <w:r w:rsidRPr="009906A8">
        <w:rPr>
          <w:lang w:val="en-US"/>
        </w:rPr>
        <w:t xml:space="preserve"> for the dental practice” said Dr. Chris Campbell of Columbia, SC. “One of the things we look for as dentists are products that solve real-world issues that we encounter </w:t>
      </w:r>
      <w:proofErr w:type="gramStart"/>
      <w:r w:rsidRPr="009906A8">
        <w:rPr>
          <w:lang w:val="en-US"/>
        </w:rPr>
        <w:t>each and every</w:t>
      </w:r>
      <w:proofErr w:type="gramEnd"/>
      <w:r w:rsidRPr="009906A8">
        <w:rPr>
          <w:lang w:val="en-US"/>
        </w:rPr>
        <w:t xml:space="preserve"> day. </w:t>
      </w:r>
      <w:proofErr w:type="spellStart"/>
      <w:r w:rsidRPr="009906A8">
        <w:rPr>
          <w:lang w:val="en-US"/>
        </w:rPr>
        <w:t>Surefil</w:t>
      </w:r>
      <w:proofErr w:type="spellEnd"/>
      <w:r w:rsidRPr="009906A8">
        <w:rPr>
          <w:lang w:val="en-US"/>
        </w:rPr>
        <w:t xml:space="preserve"> one allows us to predictably restore teeth in compromised clinical situations.  Whether </w:t>
      </w:r>
      <w:proofErr w:type="gramStart"/>
      <w:r w:rsidRPr="009906A8">
        <w:rPr>
          <w:lang w:val="en-US"/>
        </w:rPr>
        <w:t>it’s</w:t>
      </w:r>
      <w:proofErr w:type="gramEnd"/>
      <w:r w:rsidRPr="009906A8">
        <w:rPr>
          <w:lang w:val="en-US"/>
        </w:rPr>
        <w:t xml:space="preserve"> difficult isolation, a challenging patient, or any other situation that is inherently unpredictable, </w:t>
      </w:r>
      <w:proofErr w:type="spellStart"/>
      <w:r w:rsidRPr="009906A8">
        <w:rPr>
          <w:lang w:val="en-US"/>
        </w:rPr>
        <w:t>Surefil</w:t>
      </w:r>
      <w:proofErr w:type="spellEnd"/>
      <w:r w:rsidRPr="009906A8">
        <w:rPr>
          <w:lang w:val="en-US"/>
        </w:rPr>
        <w:t xml:space="preserve"> one rises to the task unlike any restorative material we’ve had up to this point in our profession”.</w:t>
      </w:r>
      <w:r w:rsidRPr="002542DB">
        <w:rPr>
          <w:lang w:val="en-US"/>
        </w:rPr>
        <w:t xml:space="preserve"> </w:t>
      </w:r>
    </w:p>
    <w:p w14:paraId="71665506" w14:textId="2394025C" w:rsidR="00154245" w:rsidRPr="00C209C5" w:rsidRDefault="00154245" w:rsidP="00A76427">
      <w:pPr>
        <w:pStyle w:val="DSStandard"/>
        <w:rPr>
          <w:color w:val="auto"/>
          <w:lang w:val="en-US"/>
        </w:rPr>
      </w:pPr>
      <w:r w:rsidRPr="00C209C5">
        <w:rPr>
          <w:color w:val="auto"/>
          <w:lang w:val="en-US"/>
        </w:rPr>
        <w:t>Conversely, when the situation is ideal, in approximately 3 out of 4 cases</w:t>
      </w:r>
      <w:r w:rsidR="00030633">
        <w:rPr>
          <w:rStyle w:val="FootnoteReference"/>
          <w:color w:val="auto"/>
          <w:lang w:val="en-US"/>
        </w:rPr>
        <w:footnoteReference w:id="6"/>
      </w:r>
      <w:r w:rsidRPr="00C209C5">
        <w:rPr>
          <w:color w:val="auto"/>
          <w:lang w:val="en-US"/>
        </w:rPr>
        <w:t xml:space="preserve">, adaptation at the floor of the proximal box becomes the critical factor in determining success of the restoration. In those scenarios, the Dentsply Sirona Class II </w:t>
      </w:r>
      <w:r w:rsidR="00023CE6" w:rsidRPr="00C209C5">
        <w:rPr>
          <w:color w:val="auto"/>
          <w:lang w:val="en-US"/>
        </w:rPr>
        <w:t xml:space="preserve">Total Practice </w:t>
      </w:r>
      <w:r w:rsidRPr="00C209C5">
        <w:rPr>
          <w:color w:val="auto"/>
          <w:lang w:val="en-US"/>
        </w:rPr>
        <w:t xml:space="preserve">solution with market leading SDR flow+ material is recommended. </w:t>
      </w:r>
    </w:p>
    <w:p w14:paraId="0C9AFB83" w14:textId="6018EBB3" w:rsidR="004937A1" w:rsidRDefault="00B65FD8" w:rsidP="00A76427">
      <w:pPr>
        <w:pStyle w:val="DSStandard"/>
        <w:rPr>
          <w:lang w:val="en-US"/>
        </w:rPr>
      </w:pPr>
      <w:r w:rsidRPr="00D612E3">
        <w:rPr>
          <w:lang w:val="en-US"/>
        </w:rPr>
        <w:t xml:space="preserve">Further information on </w:t>
      </w:r>
      <w:proofErr w:type="spellStart"/>
      <w:r w:rsidRPr="00D612E3">
        <w:rPr>
          <w:lang w:val="en-US"/>
        </w:rPr>
        <w:t>Surefil</w:t>
      </w:r>
      <w:proofErr w:type="spellEnd"/>
      <w:r w:rsidRPr="00D612E3">
        <w:rPr>
          <w:lang w:val="en-US"/>
        </w:rPr>
        <w:t xml:space="preserve"> one can be found at </w:t>
      </w:r>
      <w:hyperlink r:id="rId19" w:history="1">
        <w:r w:rsidRPr="00D612E3">
          <w:rPr>
            <w:rStyle w:val="Hyperlink"/>
            <w:rFonts w:cstheme="minorBidi"/>
            <w:lang w:val="en-US"/>
          </w:rPr>
          <w:t>www.dentsplysirona.com/surefilone</w:t>
        </w:r>
      </w:hyperlink>
      <w:r w:rsidRPr="00D612E3">
        <w:rPr>
          <w:lang w:val="en-US"/>
        </w:rPr>
        <w:t xml:space="preserve"> </w:t>
      </w:r>
    </w:p>
    <w:p w14:paraId="384F576D" w14:textId="77777777" w:rsidR="00C209C5" w:rsidRDefault="00C209C5" w:rsidP="00A76427">
      <w:pPr>
        <w:pStyle w:val="DSStandard"/>
        <w:rPr>
          <w:b/>
          <w:bCs/>
          <w:color w:val="808080"/>
          <w:sz w:val="22"/>
          <w:lang w:val="en-US"/>
        </w:rPr>
      </w:pPr>
    </w:p>
    <w:p w14:paraId="1A05FC5C" w14:textId="1EE07DB6" w:rsidR="00C209C5" w:rsidRDefault="00C209C5" w:rsidP="00A76427">
      <w:pPr>
        <w:pStyle w:val="DSStandard"/>
        <w:rPr>
          <w:b/>
          <w:bCs/>
          <w:color w:val="808080"/>
          <w:sz w:val="22"/>
          <w:lang w:val="en-US"/>
        </w:rPr>
      </w:pPr>
    </w:p>
    <w:p w14:paraId="25435F99" w14:textId="77777777" w:rsidR="005E0B05" w:rsidRDefault="005E0B05" w:rsidP="00A76427">
      <w:pPr>
        <w:pStyle w:val="DSStandard"/>
        <w:rPr>
          <w:b/>
          <w:bCs/>
          <w:color w:val="808080"/>
          <w:sz w:val="22"/>
          <w:lang w:val="en-US"/>
        </w:rPr>
      </w:pPr>
    </w:p>
    <w:p w14:paraId="20494A2A" w14:textId="77777777" w:rsidR="0021012C" w:rsidRDefault="0021012C" w:rsidP="00A76427">
      <w:pPr>
        <w:pStyle w:val="DSStandard"/>
        <w:rPr>
          <w:b/>
          <w:bCs/>
          <w:color w:val="808080"/>
          <w:sz w:val="22"/>
          <w:lang w:val="en-US"/>
        </w:rPr>
      </w:pPr>
    </w:p>
    <w:p w14:paraId="536CE10A" w14:textId="20F2DE5D" w:rsidR="00A76427" w:rsidRPr="00D612E3" w:rsidRDefault="00A76427" w:rsidP="00A76427">
      <w:pPr>
        <w:pStyle w:val="DSStandard"/>
        <w:rPr>
          <w:b/>
          <w:bCs/>
          <w:color w:val="808080"/>
          <w:sz w:val="22"/>
          <w:lang w:val="en-US"/>
        </w:rPr>
      </w:pPr>
      <w:r w:rsidRPr="00D612E3">
        <w:rPr>
          <w:b/>
          <w:bCs/>
          <w:color w:val="808080"/>
          <w:sz w:val="22"/>
          <w:lang w:val="en-US"/>
        </w:rPr>
        <w:t xml:space="preserve">IMAGES </w:t>
      </w:r>
    </w:p>
    <w:p w14:paraId="13021BA5" w14:textId="024BA5D4" w:rsidR="00A76427" w:rsidRPr="00D612E3" w:rsidRDefault="00A76427" w:rsidP="00A76427">
      <w:pPr>
        <w:pStyle w:val="DSStandard"/>
        <w:rPr>
          <w:lang w:val="en-US" w:eastAsia="ja-JP"/>
        </w:rPr>
      </w:pPr>
      <w:r w:rsidRPr="00D612E3">
        <w:rPr>
          <w:szCs w:val="20"/>
          <w:lang w:val="en-US"/>
        </w:rPr>
        <w:t xml:space="preserve">are available for </w:t>
      </w:r>
      <w:hyperlink r:id="rId20" w:history="1">
        <w:r w:rsidRPr="00E028C1">
          <w:rPr>
            <w:rStyle w:val="Hyperlink"/>
            <w:rFonts w:cstheme="minorBidi"/>
            <w:b/>
            <w:bCs/>
            <w:color w:val="FFC000"/>
            <w:szCs w:val="20"/>
            <w:lang w:val="en-US"/>
          </w:rPr>
          <w:t>&gt;</w:t>
        </w:r>
        <w:r w:rsidRPr="00E028C1">
          <w:rPr>
            <w:rStyle w:val="Hyperlink"/>
            <w:rFonts w:cstheme="minorBidi"/>
            <w:color w:val="FFC000"/>
            <w:szCs w:val="20"/>
            <w:lang w:val="en-US"/>
          </w:rPr>
          <w:t xml:space="preserve"> </w:t>
        </w:r>
        <w:r w:rsidRPr="00E028C1">
          <w:rPr>
            <w:rStyle w:val="Hyperlink"/>
            <w:rFonts w:cstheme="minorBidi"/>
            <w:b/>
            <w:bCs/>
            <w:color w:val="FFC000"/>
            <w:szCs w:val="20"/>
            <w:lang w:val="en-US"/>
          </w:rPr>
          <w:t>download</w:t>
        </w:r>
      </w:hyperlink>
      <w:r w:rsidRPr="00E028C1">
        <w:rPr>
          <w:b/>
          <w:bCs/>
          <w:color w:val="FFC000"/>
          <w:szCs w:val="20"/>
          <w:lang w:val="en-US"/>
        </w:rPr>
        <w:t xml:space="preserve"> </w:t>
      </w:r>
      <w:r w:rsidRPr="00D612E3">
        <w:rPr>
          <w:szCs w:val="20"/>
          <w:lang w:val="en-US"/>
        </w:rPr>
        <w:t>on the website.</w:t>
      </w:r>
    </w:p>
    <w:tbl>
      <w:tblPr>
        <w:tblStyle w:val="TableGrid"/>
        <w:tblW w:w="1566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2"/>
        <w:gridCol w:w="5267"/>
        <w:gridCol w:w="5267"/>
      </w:tblGrid>
      <w:tr w:rsidR="009906A8" w14:paraId="6C12D1F4" w14:textId="37794DF4" w:rsidTr="009906A8">
        <w:sdt>
          <w:sdtPr>
            <w:rPr>
              <w:noProof/>
            </w:rPr>
            <w:id w:val="926850705"/>
            <w:picture/>
          </w:sdtPr>
          <w:sdtEndPr/>
          <w:sdtContent>
            <w:tc>
              <w:tcPr>
                <w:tcW w:w="5132" w:type="dxa"/>
                <w:hideMark/>
              </w:tcPr>
              <w:p w14:paraId="52EB48B4" w14:textId="77777777" w:rsidR="009906A8" w:rsidRDefault="009906A8" w:rsidP="0040196A">
                <w:pPr>
                  <w:tabs>
                    <w:tab w:val="left" w:pos="4605"/>
                  </w:tabs>
                  <w:rPr>
                    <w:noProof/>
                  </w:rPr>
                </w:pPr>
                <w:r w:rsidRPr="00520E25">
                  <w:rPr>
                    <w:noProof/>
                  </w:rPr>
                  <w:drawing>
                    <wp:inline distT="0" distB="0" distL="0" distR="0" wp14:anchorId="66C4F806" wp14:editId="4206D88F">
                      <wp:extent cx="3121905" cy="142787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1" cstate="print">
                                <a:extLst>
                                  <a:ext uri="{28A0092B-C50C-407E-A947-70E740481C1C}">
                                    <a14:useLocalDpi xmlns:a14="http://schemas.microsoft.com/office/drawing/2010/main"/>
                                  </a:ext>
                                </a:extLst>
                              </a:blip>
                              <a:srcRect/>
                              <a:stretch>
                                <a:fillRect/>
                              </a:stretch>
                            </pic:blipFill>
                            <pic:spPr bwMode="auto">
                              <a:xfrm>
                                <a:off x="0" y="0"/>
                                <a:ext cx="3121905" cy="1427871"/>
                              </a:xfrm>
                              <a:prstGeom prst="rect">
                                <a:avLst/>
                              </a:prstGeom>
                              <a:noFill/>
                              <a:ln>
                                <a:noFill/>
                              </a:ln>
                            </pic:spPr>
                          </pic:pic>
                        </a:graphicData>
                      </a:graphic>
                    </wp:inline>
                  </w:drawing>
                </w:r>
              </w:p>
            </w:tc>
          </w:sdtContent>
        </w:sdt>
        <w:tc>
          <w:tcPr>
            <w:tcW w:w="5267" w:type="dxa"/>
            <w:hideMark/>
          </w:tcPr>
          <w:p w14:paraId="27511156" w14:textId="4ED74F0D" w:rsidR="009906A8" w:rsidRDefault="009906A8" w:rsidP="0040196A">
            <w:pPr>
              <w:tabs>
                <w:tab w:val="left" w:pos="4605"/>
              </w:tabs>
              <w:rPr>
                <w:rFonts w:eastAsia="Times New Roman" w:cs="Arial"/>
                <w:noProof/>
                <w:szCs w:val="20"/>
              </w:rPr>
            </w:pPr>
            <w:r>
              <w:rPr>
                <w:noProof/>
              </w:rPr>
              <w:drawing>
                <wp:inline distT="0" distB="0" distL="0" distR="0" wp14:anchorId="6C7D3C94" wp14:editId="669C77FB">
                  <wp:extent cx="2357437" cy="1572950"/>
                  <wp:effectExtent l="0" t="0" r="508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468314" cy="1646930"/>
                          </a:xfrm>
                          <a:prstGeom prst="rect">
                            <a:avLst/>
                          </a:prstGeom>
                          <a:noFill/>
                          <a:ln>
                            <a:noFill/>
                          </a:ln>
                        </pic:spPr>
                      </pic:pic>
                    </a:graphicData>
                  </a:graphic>
                </wp:inline>
              </w:drawing>
            </w:r>
          </w:p>
        </w:tc>
        <w:tc>
          <w:tcPr>
            <w:tcW w:w="5267" w:type="dxa"/>
          </w:tcPr>
          <w:p w14:paraId="43B0638E" w14:textId="77777777" w:rsidR="009906A8" w:rsidRDefault="009906A8" w:rsidP="0040196A">
            <w:pPr>
              <w:tabs>
                <w:tab w:val="left" w:pos="4605"/>
              </w:tabs>
              <w:rPr>
                <w:noProof/>
              </w:rPr>
            </w:pPr>
          </w:p>
        </w:tc>
      </w:tr>
      <w:tr w:rsidR="009906A8" w:rsidRPr="007D0740" w14:paraId="7EBE54B7" w14:textId="60E81739" w:rsidTr="009906A8">
        <w:tc>
          <w:tcPr>
            <w:tcW w:w="5132" w:type="dxa"/>
          </w:tcPr>
          <w:p w14:paraId="290D62F2" w14:textId="77777777" w:rsidR="009906A8" w:rsidRPr="00D612E3" w:rsidRDefault="009906A8" w:rsidP="0040196A">
            <w:pPr>
              <w:tabs>
                <w:tab w:val="left" w:pos="4605"/>
              </w:tabs>
              <w:spacing w:line="240" w:lineRule="auto"/>
              <w:rPr>
                <w:rFonts w:eastAsia="Times New Roman" w:cs="Arial"/>
                <w:i/>
                <w:sz w:val="18"/>
                <w:szCs w:val="18"/>
                <w:lang w:val="en-US"/>
              </w:rPr>
            </w:pPr>
            <w:r w:rsidRPr="00D612E3">
              <w:rPr>
                <w:rFonts w:eastAsia="Times New Roman" w:cs="Arial"/>
                <w:i/>
                <w:sz w:val="18"/>
                <w:szCs w:val="18"/>
                <w:lang w:val="en-US"/>
              </w:rPr>
              <w:t xml:space="preserve">Fig. 1: A real alternative for treating patients with a tooth-colored restoration quickly, safely, and permanently: posterior restorations with the new </w:t>
            </w:r>
            <w:proofErr w:type="spellStart"/>
            <w:r w:rsidRPr="00D612E3">
              <w:rPr>
                <w:rFonts w:eastAsia="Times New Roman" w:cs="Arial"/>
                <w:i/>
                <w:sz w:val="18"/>
                <w:szCs w:val="18"/>
                <w:lang w:val="en-US"/>
              </w:rPr>
              <w:t>Surefil</w:t>
            </w:r>
            <w:proofErr w:type="spellEnd"/>
            <w:r w:rsidRPr="00D612E3">
              <w:rPr>
                <w:rFonts w:eastAsia="Times New Roman" w:cs="Arial"/>
                <w:i/>
                <w:sz w:val="18"/>
                <w:szCs w:val="18"/>
                <w:lang w:val="en-US"/>
              </w:rPr>
              <w:t> one.</w:t>
            </w:r>
          </w:p>
        </w:tc>
        <w:tc>
          <w:tcPr>
            <w:tcW w:w="5267" w:type="dxa"/>
          </w:tcPr>
          <w:p w14:paraId="0199A793" w14:textId="68147D82" w:rsidR="009906A8" w:rsidRPr="00D612E3" w:rsidRDefault="009906A8" w:rsidP="00E028C1">
            <w:pPr>
              <w:spacing w:line="240" w:lineRule="auto"/>
              <w:ind w:right="824"/>
              <w:rPr>
                <w:rFonts w:eastAsia="Times New Roman" w:cs="Arial"/>
                <w:i/>
                <w:sz w:val="18"/>
                <w:szCs w:val="18"/>
                <w:lang w:val="en-US"/>
              </w:rPr>
            </w:pPr>
            <w:r w:rsidRPr="00D612E3">
              <w:rPr>
                <w:rFonts w:eastAsia="Times New Roman" w:cs="Arial"/>
                <w:i/>
                <w:sz w:val="18"/>
                <w:szCs w:val="18"/>
                <w:lang w:val="en-US"/>
              </w:rPr>
              <w:t xml:space="preserve">Fig. </w:t>
            </w:r>
            <w:r>
              <w:rPr>
                <w:rFonts w:eastAsia="Times New Roman" w:cs="Arial"/>
                <w:i/>
                <w:sz w:val="18"/>
                <w:szCs w:val="18"/>
                <w:lang w:val="en-US"/>
              </w:rPr>
              <w:t>2</w:t>
            </w:r>
            <w:r w:rsidRPr="00D612E3">
              <w:rPr>
                <w:rFonts w:eastAsia="Times New Roman" w:cs="Arial"/>
                <w:i/>
                <w:sz w:val="18"/>
                <w:szCs w:val="18"/>
                <w:lang w:val="en-US"/>
              </w:rPr>
              <w:t xml:space="preserve">: </w:t>
            </w:r>
            <w:r>
              <w:rPr>
                <w:rFonts w:eastAsia="Times New Roman" w:cs="Arial"/>
                <w:i/>
                <w:sz w:val="18"/>
                <w:szCs w:val="18"/>
                <w:lang w:val="en-US"/>
              </w:rPr>
              <w:t>Dr. Chris Campbell, dentist from Columbia, SC.</w:t>
            </w:r>
          </w:p>
        </w:tc>
        <w:tc>
          <w:tcPr>
            <w:tcW w:w="5267" w:type="dxa"/>
          </w:tcPr>
          <w:p w14:paraId="42CFE157" w14:textId="77777777" w:rsidR="009906A8" w:rsidRPr="00D612E3" w:rsidRDefault="009906A8" w:rsidP="0040196A">
            <w:pPr>
              <w:tabs>
                <w:tab w:val="left" w:pos="4605"/>
              </w:tabs>
              <w:spacing w:line="240" w:lineRule="auto"/>
              <w:rPr>
                <w:rFonts w:eastAsia="Times New Roman" w:cs="Arial"/>
                <w:i/>
                <w:sz w:val="18"/>
                <w:szCs w:val="18"/>
                <w:lang w:val="en-US"/>
              </w:rPr>
            </w:pPr>
          </w:p>
        </w:tc>
      </w:tr>
    </w:tbl>
    <w:p w14:paraId="15B1AC6A" w14:textId="77777777" w:rsidR="00C43BB3" w:rsidRDefault="00573DF9" w:rsidP="00A76427">
      <w:pPr>
        <w:pStyle w:val="DSStandard"/>
        <w:rPr>
          <w:rFonts w:eastAsia="Times New Roman" w:cs="Arial"/>
          <w:i/>
          <w:sz w:val="18"/>
          <w:szCs w:val="18"/>
          <w:lang w:val="en-US"/>
        </w:rPr>
      </w:pPr>
      <w:r w:rsidRPr="0039757C">
        <w:rPr>
          <w:rFonts w:eastAsia="Times New Roman" w:cs="Arial"/>
          <w:noProof/>
          <w:szCs w:val="20"/>
        </w:rPr>
        <w:drawing>
          <wp:inline distT="0" distB="0" distL="0" distR="0" wp14:anchorId="3554444C" wp14:editId="3E21C449">
            <wp:extent cx="2490787" cy="1665091"/>
            <wp:effectExtent l="0" t="0" r="508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23" cstate="print">
                      <a:extLst>
                        <a:ext uri="{28A0092B-C50C-407E-A947-70E740481C1C}">
                          <a14:useLocalDpi xmlns:a14="http://schemas.microsoft.com/office/drawing/2010/main"/>
                        </a:ext>
                      </a:extLst>
                    </a:blip>
                    <a:stretch>
                      <a:fillRect/>
                    </a:stretch>
                  </pic:blipFill>
                  <pic:spPr bwMode="auto">
                    <a:xfrm>
                      <a:off x="0" y="0"/>
                      <a:ext cx="2564158" cy="1714140"/>
                    </a:xfrm>
                    <a:prstGeom prst="rect">
                      <a:avLst/>
                    </a:prstGeom>
                    <a:noFill/>
                    <a:ln>
                      <a:noFill/>
                    </a:ln>
                  </pic:spPr>
                </pic:pic>
              </a:graphicData>
            </a:graphic>
          </wp:inline>
        </w:drawing>
      </w:r>
    </w:p>
    <w:tbl>
      <w:tblPr>
        <w:tblStyle w:val="TableGrid"/>
        <w:tblW w:w="1566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32"/>
        <w:gridCol w:w="5267"/>
        <w:gridCol w:w="5267"/>
      </w:tblGrid>
      <w:tr w:rsidR="00C43BB3" w:rsidRPr="007D0740" w14:paraId="12BC76DF" w14:textId="77777777" w:rsidTr="0014201E">
        <w:tc>
          <w:tcPr>
            <w:tcW w:w="5132" w:type="dxa"/>
          </w:tcPr>
          <w:p w14:paraId="3F0478E4" w14:textId="3A5C2306" w:rsidR="00C43BB3" w:rsidRPr="00D612E3" w:rsidRDefault="00C43BB3" w:rsidP="0014201E">
            <w:pPr>
              <w:tabs>
                <w:tab w:val="left" w:pos="4605"/>
              </w:tabs>
              <w:spacing w:line="240" w:lineRule="auto"/>
              <w:rPr>
                <w:rFonts w:eastAsia="Times New Roman" w:cs="Arial"/>
                <w:i/>
                <w:sz w:val="18"/>
                <w:szCs w:val="18"/>
                <w:lang w:val="en-US"/>
              </w:rPr>
            </w:pPr>
            <w:r w:rsidRPr="00D612E3">
              <w:rPr>
                <w:rFonts w:eastAsia="Times New Roman" w:cs="Arial"/>
                <w:i/>
                <w:sz w:val="18"/>
                <w:szCs w:val="18"/>
                <w:lang w:val="en-US"/>
              </w:rPr>
              <w:t xml:space="preserve">Fig. </w:t>
            </w:r>
            <w:r>
              <w:rPr>
                <w:rFonts w:eastAsia="Times New Roman" w:cs="Arial"/>
                <w:i/>
                <w:sz w:val="18"/>
                <w:szCs w:val="18"/>
                <w:lang w:val="en-US"/>
              </w:rPr>
              <w:t>3</w:t>
            </w:r>
            <w:r w:rsidRPr="00D612E3">
              <w:rPr>
                <w:rFonts w:eastAsia="Times New Roman" w:cs="Arial"/>
                <w:i/>
                <w:sz w:val="18"/>
                <w:szCs w:val="18"/>
                <w:lang w:val="en-US"/>
              </w:rPr>
              <w:t xml:space="preserve">: </w:t>
            </w:r>
            <w:proofErr w:type="spellStart"/>
            <w:r w:rsidRPr="00C209C5">
              <w:rPr>
                <w:rFonts w:eastAsia="Times New Roman" w:cs="Arial"/>
                <w:i/>
                <w:sz w:val="18"/>
                <w:szCs w:val="18"/>
                <w:lang w:val="en-US"/>
              </w:rPr>
              <w:t>Surefil</w:t>
            </w:r>
            <w:proofErr w:type="spellEnd"/>
            <w:r w:rsidRPr="00C209C5">
              <w:rPr>
                <w:rFonts w:eastAsia="Times New Roman" w:cs="Arial"/>
                <w:i/>
                <w:sz w:val="18"/>
                <w:szCs w:val="18"/>
                <w:lang w:val="en-US"/>
              </w:rPr>
              <w:t xml:space="preserve"> one offers a </w:t>
            </w:r>
            <w:r>
              <w:rPr>
                <w:rFonts w:eastAsia="Times New Roman" w:cs="Arial"/>
                <w:i/>
                <w:sz w:val="18"/>
                <w:szCs w:val="18"/>
                <w:lang w:val="en-US"/>
              </w:rPr>
              <w:t>real</w:t>
            </w:r>
            <w:r w:rsidRPr="00C209C5">
              <w:rPr>
                <w:rFonts w:eastAsia="Times New Roman" w:cs="Arial"/>
                <w:i/>
                <w:sz w:val="18"/>
                <w:szCs w:val="18"/>
                <w:lang w:val="en-US"/>
              </w:rPr>
              <w:t xml:space="preserve"> alternative for these situations by providing the convenience of a glass ionomer with the dura</w:t>
            </w:r>
            <w:r>
              <w:rPr>
                <w:rFonts w:eastAsia="Times New Roman" w:cs="Arial"/>
                <w:i/>
                <w:sz w:val="18"/>
                <w:szCs w:val="18"/>
                <w:lang w:val="en-US"/>
              </w:rPr>
              <w:t>b</w:t>
            </w:r>
            <w:r w:rsidRPr="00C209C5">
              <w:rPr>
                <w:rFonts w:eastAsia="Times New Roman" w:cs="Arial"/>
                <w:i/>
                <w:sz w:val="18"/>
                <w:szCs w:val="18"/>
                <w:lang w:val="en-US"/>
              </w:rPr>
              <w:t>ility</w:t>
            </w:r>
            <w:r>
              <w:rPr>
                <w:rFonts w:eastAsia="Times New Roman" w:cs="Arial"/>
                <w:i/>
                <w:sz w:val="18"/>
                <w:szCs w:val="18"/>
                <w:lang w:val="en-US"/>
              </w:rPr>
              <w:t xml:space="preserve"> </w:t>
            </w:r>
            <w:r w:rsidRPr="00C209C5">
              <w:rPr>
                <w:rFonts w:eastAsia="Times New Roman" w:cs="Arial"/>
                <w:i/>
                <w:sz w:val="18"/>
                <w:szCs w:val="18"/>
                <w:lang w:val="en-US"/>
              </w:rPr>
              <w:t>of a composite.</w:t>
            </w:r>
          </w:p>
        </w:tc>
        <w:tc>
          <w:tcPr>
            <w:tcW w:w="5267" w:type="dxa"/>
          </w:tcPr>
          <w:p w14:paraId="299E9ACC" w14:textId="63290DDE" w:rsidR="00C43BB3" w:rsidRPr="00D612E3" w:rsidRDefault="00C43BB3" w:rsidP="0014201E">
            <w:pPr>
              <w:spacing w:line="240" w:lineRule="auto"/>
              <w:ind w:right="824"/>
              <w:rPr>
                <w:rFonts w:eastAsia="Times New Roman" w:cs="Arial"/>
                <w:i/>
                <w:sz w:val="18"/>
                <w:szCs w:val="18"/>
                <w:lang w:val="en-US"/>
              </w:rPr>
            </w:pPr>
          </w:p>
        </w:tc>
        <w:tc>
          <w:tcPr>
            <w:tcW w:w="5267" w:type="dxa"/>
          </w:tcPr>
          <w:p w14:paraId="44A54107" w14:textId="77777777" w:rsidR="00C43BB3" w:rsidRPr="00D612E3" w:rsidRDefault="00C43BB3" w:rsidP="0014201E">
            <w:pPr>
              <w:tabs>
                <w:tab w:val="left" w:pos="4605"/>
              </w:tabs>
              <w:spacing w:line="240" w:lineRule="auto"/>
              <w:rPr>
                <w:rFonts w:eastAsia="Times New Roman" w:cs="Arial"/>
                <w:i/>
                <w:sz w:val="18"/>
                <w:szCs w:val="18"/>
                <w:lang w:val="en-US"/>
              </w:rPr>
            </w:pPr>
          </w:p>
        </w:tc>
      </w:tr>
    </w:tbl>
    <w:p w14:paraId="175C416A" w14:textId="7BB86449" w:rsidR="00573DF9" w:rsidRDefault="00573DF9" w:rsidP="00A76427">
      <w:pPr>
        <w:pStyle w:val="DSStandard"/>
        <w:rPr>
          <w:rFonts w:eastAsia="Times New Roman" w:cs="Arial"/>
          <w:i/>
          <w:sz w:val="18"/>
          <w:szCs w:val="18"/>
          <w:lang w:val="en-US"/>
        </w:rPr>
      </w:pPr>
    </w:p>
    <w:sectPr w:rsidR="00573DF9" w:rsidSect="001826D2">
      <w:type w:val="continuous"/>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72E68FF" w14:textId="77777777" w:rsidR="00DC185C" w:rsidRDefault="00DC185C" w:rsidP="005662A0">
      <w:r>
        <w:rPr>
          <w:color w:val="808080" w:themeColor="background1" w:themeShade="80"/>
        </w:rPr>
        <w:separator/>
      </w:r>
    </w:p>
  </w:endnote>
  <w:endnote w:type="continuationSeparator" w:id="0">
    <w:p w14:paraId="2BEDD867" w14:textId="77777777" w:rsidR="00DC185C" w:rsidRDefault="00DC185C"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Times New Roman"/>
    <w:charset w:val="00"/>
    <w:family w:val="swiss"/>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065027E" w14:textId="77777777" w:rsidR="00961B1D" w:rsidRDefault="00961B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4380F85" w14:textId="77777777" w:rsidR="00E00551" w:rsidRDefault="00070F30" w:rsidP="005662A0">
    <w:pPr>
      <w:pStyle w:val="Footer"/>
    </w:pPr>
    <w:r w:rsidRPr="000666B0">
      <w:rPr>
        <w:noProof/>
      </w:rPr>
      <w:drawing>
        <wp:anchor distT="0" distB="0" distL="114300" distR="114300" simplePos="0" relativeHeight="251660288" behindDoc="0" locked="0" layoutInCell="1" allowOverlap="1" wp14:anchorId="21726409" wp14:editId="3C746DA2">
          <wp:simplePos x="0" y="0"/>
          <wp:positionH relativeFrom="column">
            <wp:posOffset>0</wp:posOffset>
          </wp:positionH>
          <wp:positionV relativeFrom="page">
            <wp:posOffset>10081260</wp:posOffset>
          </wp:positionV>
          <wp:extent cx="6119495" cy="114300"/>
          <wp:effectExtent l="0" t="0" r="1905" b="12700"/>
          <wp:wrapNone/>
          <wp:docPr id="12"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73EFE75" w14:textId="632FBCA1" w:rsidR="00453A6A" w:rsidRPr="00D612E3" w:rsidRDefault="00453A6A" w:rsidP="006B3F15">
    <w:pPr>
      <w:spacing w:after="0" w:line="240" w:lineRule="auto"/>
      <w:rPr>
        <w:lang w:val="en-US"/>
      </w:rPr>
    </w:pPr>
    <w:r w:rsidRPr="00D612E3">
      <w:rPr>
        <w:color w:val="666666"/>
        <w:sz w:val="12"/>
        <w:szCs w:val="12"/>
        <w:lang w:val="en-US"/>
      </w:rPr>
      <w:t>Registered brands, trade names, and logos are used. Even if they are not respectively labeled as such, the corresponding legal provisions apply.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4858226" w14:textId="77777777" w:rsidR="00DC185C" w:rsidRDefault="00DC185C" w:rsidP="005662A0">
      <w:r>
        <w:rPr>
          <w:color w:val="808080" w:themeColor="background1" w:themeShade="80"/>
        </w:rPr>
        <w:separator/>
      </w:r>
    </w:p>
  </w:footnote>
  <w:footnote w:type="continuationSeparator" w:id="0">
    <w:p w14:paraId="7E833ED6" w14:textId="77777777" w:rsidR="00DC185C" w:rsidRDefault="00DC185C" w:rsidP="005662A0">
      <w:r>
        <w:rPr>
          <w:color w:val="808080" w:themeColor="background1" w:themeShade="80"/>
        </w:rPr>
        <w:continuationSeparator/>
      </w:r>
    </w:p>
  </w:footnote>
  <w:footnote w:id="1">
    <w:p w14:paraId="66A4C457" w14:textId="2CC19771" w:rsidR="0021012C" w:rsidRPr="00F72BAB" w:rsidRDefault="0021012C" w:rsidP="00F72BAB">
      <w:pPr>
        <w:pStyle w:val="FootnoteText"/>
        <w:rPr>
          <w:lang w:val="en-US"/>
        </w:rPr>
      </w:pPr>
      <w:r>
        <w:rPr>
          <w:rStyle w:val="FootnoteReference"/>
        </w:rPr>
        <w:footnoteRef/>
      </w:r>
      <w:r w:rsidRPr="00F72BAB">
        <w:rPr>
          <w:lang w:val="en-US"/>
        </w:rPr>
        <w:t xml:space="preserve"> </w:t>
      </w:r>
      <w:r w:rsidR="008C5477">
        <w:rPr>
          <w:lang w:val="en-US"/>
        </w:rPr>
        <w:t>American Dental Association Procedure Recap Report, 2006.</w:t>
      </w:r>
    </w:p>
  </w:footnote>
  <w:footnote w:id="2">
    <w:p w14:paraId="2D424215" w14:textId="3CFDEC13" w:rsidR="00F72BAB" w:rsidRPr="00F72BAB" w:rsidRDefault="00F72BAB">
      <w:pPr>
        <w:pStyle w:val="FootnoteText"/>
        <w:rPr>
          <w:lang w:val="en-US"/>
        </w:rPr>
      </w:pPr>
      <w:r>
        <w:rPr>
          <w:rStyle w:val="FootnoteReference"/>
        </w:rPr>
        <w:footnoteRef/>
      </w:r>
      <w:r w:rsidRPr="00F72BAB">
        <w:rPr>
          <w:lang w:val="en-US"/>
        </w:rPr>
        <w:t xml:space="preserve"> </w:t>
      </w:r>
      <w:r w:rsidRPr="001D21DA">
        <w:rPr>
          <w:color w:val="000000"/>
          <w:lang w:val="en-US"/>
        </w:rPr>
        <w:t>The Key Group Omnibus survey</w:t>
      </w:r>
      <w:r w:rsidR="003328DD">
        <w:rPr>
          <w:color w:val="000000"/>
          <w:lang w:val="en-US"/>
        </w:rPr>
        <w:t>,</w:t>
      </w:r>
      <w:r w:rsidRPr="001D21DA">
        <w:rPr>
          <w:color w:val="000000"/>
          <w:lang w:val="en-US"/>
        </w:rPr>
        <w:t xml:space="preserve"> </w:t>
      </w:r>
      <w:r w:rsidR="00030633">
        <w:rPr>
          <w:color w:val="000000"/>
          <w:lang w:val="en-US"/>
        </w:rPr>
        <w:t>2018, USA</w:t>
      </w:r>
      <w:r w:rsidR="003328DD">
        <w:rPr>
          <w:color w:val="000000"/>
          <w:lang w:val="en-US"/>
        </w:rPr>
        <w:t>.</w:t>
      </w:r>
    </w:p>
  </w:footnote>
  <w:footnote w:id="3">
    <w:p w14:paraId="208BA2A0" w14:textId="4B33E494" w:rsidR="003328DD" w:rsidRPr="003328DD" w:rsidRDefault="003328DD">
      <w:pPr>
        <w:pStyle w:val="FootnoteText"/>
        <w:rPr>
          <w:lang w:val="en-US"/>
        </w:rPr>
      </w:pPr>
      <w:r>
        <w:rPr>
          <w:rStyle w:val="FootnoteReference"/>
        </w:rPr>
        <w:footnoteRef/>
      </w:r>
      <w:r w:rsidRPr="003328DD">
        <w:rPr>
          <w:lang w:val="en-US"/>
        </w:rPr>
        <w:t xml:space="preserve"> Data on file.</w:t>
      </w:r>
    </w:p>
  </w:footnote>
  <w:footnote w:id="4">
    <w:p w14:paraId="4311A2EC" w14:textId="77777777" w:rsidR="003328DD" w:rsidRPr="00D612E3" w:rsidRDefault="003328DD" w:rsidP="003328DD">
      <w:pPr>
        <w:pStyle w:val="FootnoteText"/>
        <w:rPr>
          <w:lang w:val="en-US"/>
        </w:rPr>
      </w:pPr>
      <w:r>
        <w:rPr>
          <w:rStyle w:val="FootnoteReference"/>
        </w:rPr>
        <w:footnoteRef/>
      </w:r>
      <w:r w:rsidRPr="003328DD">
        <w:rPr>
          <w:lang w:val="en-US"/>
        </w:rPr>
        <w:t xml:space="preserve"> </w:t>
      </w:r>
      <w:r w:rsidRPr="00D612E3">
        <w:rPr>
          <w:szCs w:val="16"/>
          <w:lang w:val="en-US"/>
        </w:rPr>
        <w:t xml:space="preserve">Prof. </w:t>
      </w:r>
      <w:proofErr w:type="spellStart"/>
      <w:r w:rsidRPr="00D612E3">
        <w:rPr>
          <w:szCs w:val="16"/>
          <w:lang w:val="en-US"/>
        </w:rPr>
        <w:t>Frankenberger</w:t>
      </w:r>
      <w:proofErr w:type="spellEnd"/>
      <w:r w:rsidRPr="00D612E3">
        <w:rPr>
          <w:szCs w:val="16"/>
          <w:lang w:val="en-US"/>
        </w:rPr>
        <w:t>.</w:t>
      </w:r>
      <w:r>
        <w:rPr>
          <w:szCs w:val="16"/>
          <w:lang w:val="en-US"/>
        </w:rPr>
        <w:t xml:space="preserve"> </w:t>
      </w:r>
      <w:r w:rsidRPr="00D612E3">
        <w:rPr>
          <w:szCs w:val="16"/>
          <w:lang w:val="en-US"/>
        </w:rPr>
        <w:t>Amalgam Alternatives Critically Evaluated: Effect of Long-term Thermomechanical Loading on Marginal Quality, Wear, and Fracture Behavior. Journal of Adhesive Dentistry 2018; Vol. 22(1): p. 107-116</w:t>
      </w:r>
    </w:p>
    <w:p w14:paraId="5D5E9CE1" w14:textId="16A4054A" w:rsidR="003328DD" w:rsidRPr="00B962C6" w:rsidRDefault="003328DD">
      <w:pPr>
        <w:pStyle w:val="FootnoteText"/>
        <w:rPr>
          <w:lang w:val="en-US"/>
        </w:rPr>
      </w:pPr>
    </w:p>
  </w:footnote>
  <w:footnote w:id="5">
    <w:p w14:paraId="240FE848" w14:textId="709435C8" w:rsidR="00030633" w:rsidRPr="00030633" w:rsidRDefault="00030633">
      <w:pPr>
        <w:pStyle w:val="FootnoteText"/>
        <w:rPr>
          <w:lang w:val="en-US"/>
        </w:rPr>
      </w:pPr>
      <w:r>
        <w:rPr>
          <w:rStyle w:val="FootnoteReference"/>
        </w:rPr>
        <w:footnoteRef/>
      </w:r>
      <w:r w:rsidRPr="00030633">
        <w:rPr>
          <w:lang w:val="en-US"/>
        </w:rPr>
        <w:t xml:space="preserve"> </w:t>
      </w:r>
      <w:r w:rsidRPr="00D612E3">
        <w:rPr>
          <w:szCs w:val="16"/>
          <w:lang w:val="en-US"/>
        </w:rPr>
        <w:t>Journal of Adhesive Dentistry 2018; Vol. 22(1): p. 1-1</w:t>
      </w:r>
      <w:r>
        <w:rPr>
          <w:szCs w:val="16"/>
          <w:lang w:val="en-US"/>
        </w:rPr>
        <w:t>23</w:t>
      </w:r>
    </w:p>
  </w:footnote>
  <w:footnote w:id="6">
    <w:p w14:paraId="5F0C230C" w14:textId="7E0FC5D8" w:rsidR="00030633" w:rsidRPr="00030633" w:rsidRDefault="00030633" w:rsidP="00030633">
      <w:pPr>
        <w:rPr>
          <w:sz w:val="16"/>
          <w:szCs w:val="16"/>
          <w:lang w:val="en-US"/>
        </w:rPr>
      </w:pPr>
      <w:r>
        <w:rPr>
          <w:rStyle w:val="FootnoteReference"/>
        </w:rPr>
        <w:footnoteRef/>
      </w:r>
      <w:r w:rsidRPr="00030633">
        <w:rPr>
          <w:lang w:val="en-US"/>
        </w:rPr>
        <w:t xml:space="preserve"> </w:t>
      </w:r>
      <w:r w:rsidRPr="00030633">
        <w:rPr>
          <w:sz w:val="16"/>
          <w:szCs w:val="16"/>
          <w:lang w:val="en-US"/>
        </w:rPr>
        <w:t>International Survey, 2019</w:t>
      </w:r>
      <w:r>
        <w:rPr>
          <w:sz w:val="16"/>
          <w:szCs w:val="16"/>
          <w:lang w:val="en-US"/>
        </w:rPr>
        <w:t>, France, Italy, Germany, USA.</w:t>
      </w:r>
      <w:r w:rsidRPr="00030633">
        <w:rPr>
          <w:sz w:val="16"/>
          <w:szCs w:val="16"/>
          <w:lang w:val="en-US"/>
        </w:rPr>
        <w:t xml:space="preserve"> </w:t>
      </w:r>
    </w:p>
    <w:p w14:paraId="4B5EED78" w14:textId="6FA97373" w:rsidR="00030633" w:rsidRPr="00030633" w:rsidRDefault="00030633">
      <w:pPr>
        <w:pStyle w:val="FootnoteText"/>
        <w:rPr>
          <w:lang w:val="en-US"/>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4F15B9" w14:textId="77777777" w:rsidR="00961B1D" w:rsidRDefault="00961B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5E4A28C" w14:textId="77777777" w:rsidR="00E00551" w:rsidRPr="002D4E15" w:rsidRDefault="00502081" w:rsidP="00230527">
    <w:pPr>
      <w:pStyle w:val="Header"/>
      <w:tabs>
        <w:tab w:val="right" w:pos="9547"/>
      </w:tabs>
      <w:rPr>
        <w:rFonts w:ascii="Arial" w:hAnsi="Arial" w:cs="Arial"/>
        <w:color w:val="595959" w:themeColor="text1" w:themeTint="A6"/>
        <w:sz w:val="20"/>
      </w:rPr>
    </w:pPr>
    <w:r>
      <w:rPr>
        <w:noProof/>
      </w:rPr>
      <mc:AlternateContent>
        <mc:Choice Requires="wps">
          <w:drawing>
            <wp:anchor distT="0" distB="0" distL="114300" distR="114300" simplePos="0" relativeHeight="251671552" behindDoc="0" locked="0" layoutInCell="1" allowOverlap="1" wp14:anchorId="28662903" wp14:editId="72402257">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48F646FC" w14:textId="77777777"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Pr>
                              <w:rFonts w:ascii="Arial" w:hAnsi="Arial" w:cs="Arial"/>
                              <w:color w:val="595959" w:themeColor="text1" w:themeTint="A6"/>
                              <w:sz w:val="20"/>
                            </w:rPr>
                            <w:fldChar w:fldCharType="separate"/>
                          </w:r>
                          <w:r w:rsidR="00C6629F">
                            <w:rPr>
                              <w:rFonts w:ascii="Arial" w:hAnsi="Arial" w:cs="Arial"/>
                              <w:noProof/>
                              <w:color w:val="595959" w:themeColor="text1" w:themeTint="A6"/>
                              <w:sz w:val="20"/>
                            </w:rPr>
                            <w:t>3</w:t>
                          </w:r>
                          <w:r>
                            <w:fldChar w:fldCharType="end"/>
                          </w:r>
                          <w:r>
                            <w:rPr>
                              <w:rFonts w:ascii="Arial" w:hAnsi="Arial" w:cs="Arial"/>
                              <w:noProof/>
                              <w:color w:val="595959" w:themeColor="text1" w:themeTint="A6"/>
                              <w:sz w:val="20"/>
                            </w:rPr>
                            <w:t>/</w:t>
                          </w:r>
                          <w:r>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Pr>
                              <w:rFonts w:ascii="Arial" w:hAnsi="Arial" w:cs="Arial"/>
                              <w:noProof/>
                              <w:color w:val="595959" w:themeColor="text1" w:themeTint="A6"/>
                              <w:sz w:val="20"/>
                            </w:rPr>
                            <w:fldChar w:fldCharType="separate"/>
                          </w:r>
                          <w:r w:rsidR="00C6629F">
                            <w:rPr>
                              <w:rFonts w:ascii="Arial" w:hAnsi="Arial" w:cs="Arial"/>
                              <w:noProof/>
                              <w:color w:val="595959" w:themeColor="text1" w:themeTint="A6"/>
                              <w:sz w:val="20"/>
                            </w:rPr>
                            <w:t>3</w:t>
                          </w:r>
                          <w: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28662903"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48F646FC" w14:textId="77777777"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Page </w:t>
                    </w:r>
                    <w:r>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Pr>
                        <w:rFonts w:ascii="Arial" w:hAnsi="Arial" w:cs="Arial"/>
                        <w:color w:val="595959" w:themeColor="text1" w:themeTint="A6"/>
                        <w:sz w:val="20"/>
                      </w:rPr>
                      <w:fldChar w:fldCharType="separate"/>
                    </w:r>
                    <w:r w:rsidR="00C6629F">
                      <w:rPr>
                        <w:rFonts w:ascii="Arial" w:hAnsi="Arial" w:cs="Arial"/>
                        <w:noProof/>
                        <w:color w:val="595959" w:themeColor="text1" w:themeTint="A6"/>
                        <w:sz w:val="20"/>
                      </w:rPr>
                      <w:t>3</w:t>
                    </w:r>
                    <w:r>
                      <w:fldChar w:fldCharType="end"/>
                    </w:r>
                    <w:r>
                      <w:rPr>
                        <w:rFonts w:ascii="Arial" w:hAnsi="Arial" w:cs="Arial"/>
                        <w:noProof/>
                        <w:color w:val="595959" w:themeColor="text1" w:themeTint="A6"/>
                        <w:sz w:val="20"/>
                      </w:rPr>
                      <w:t>/</w:t>
                    </w:r>
                    <w:r>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Pr>
                        <w:rFonts w:ascii="Arial" w:hAnsi="Arial" w:cs="Arial"/>
                        <w:noProof/>
                        <w:color w:val="595959" w:themeColor="text1" w:themeTint="A6"/>
                        <w:sz w:val="20"/>
                      </w:rPr>
                      <w:fldChar w:fldCharType="separate"/>
                    </w:r>
                    <w:r w:rsidR="00C6629F">
                      <w:rPr>
                        <w:rFonts w:ascii="Arial" w:hAnsi="Arial" w:cs="Arial"/>
                        <w:noProof/>
                        <w:color w:val="595959" w:themeColor="text1" w:themeTint="A6"/>
                        <w:sz w:val="20"/>
                      </w:rPr>
                      <w:t>3</w:t>
                    </w:r>
                    <w: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965EC53" w14:textId="77777777" w:rsidR="00D34B15" w:rsidRDefault="00E00551" w:rsidP="005662A0">
    <w:r w:rsidRPr="000666B0">
      <w:rPr>
        <w:noProof/>
      </w:rPr>
      <w:drawing>
        <wp:anchor distT="0" distB="0" distL="114300" distR="114300" simplePos="0" relativeHeight="251654144" behindDoc="0" locked="0" layoutInCell="1" allowOverlap="1" wp14:anchorId="599EBAD0" wp14:editId="3971AB09">
          <wp:simplePos x="0" y="0"/>
          <wp:positionH relativeFrom="column">
            <wp:posOffset>-2309</wp:posOffset>
          </wp:positionH>
          <wp:positionV relativeFrom="paragraph">
            <wp:posOffset>1270</wp:posOffset>
          </wp:positionV>
          <wp:extent cx="6092594" cy="114300"/>
          <wp:effectExtent l="0" t="0" r="3810" b="0"/>
          <wp:wrapNone/>
          <wp:docPr id="1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627EB52" w14:textId="77777777" w:rsidR="00461142" w:rsidRDefault="001D0DED" w:rsidP="005662A0">
    <w:r>
      <w:rPr>
        <w:noProof/>
      </w:rPr>
      <w:drawing>
        <wp:anchor distT="0" distB="0" distL="114300" distR="114300" simplePos="0" relativeHeight="251666432" behindDoc="0" locked="0" layoutInCell="1" allowOverlap="1" wp14:anchorId="58BB3A35" wp14:editId="21B4D71A">
          <wp:simplePos x="0" y="0"/>
          <wp:positionH relativeFrom="column">
            <wp:posOffset>4901565</wp:posOffset>
          </wp:positionH>
          <wp:positionV relativeFrom="paragraph">
            <wp:posOffset>23495</wp:posOffset>
          </wp:positionV>
          <wp:extent cx="1155600" cy="468000"/>
          <wp:effectExtent l="0" t="0" r="6985" b="8255"/>
          <wp:wrapNone/>
          <wp:docPr id="14" name="Bild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tretch>
                    <a:fillRect/>
                  </a:stretch>
                </pic:blipFill>
                <pic:spPr bwMode="auto">
                  <a:xfrm>
                    <a:off x="0" y="0"/>
                    <a:ext cx="1155600" cy="4680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47B60FC" w14:textId="77777777" w:rsidR="00461142" w:rsidRDefault="00461142" w:rsidP="005662A0"/>
  <w:p w14:paraId="6C44863A"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1D"/>
    <w:multiLevelType w:val="multilevel"/>
    <w:tmpl w:val="9CD2BC3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4"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6"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7" w15:restartNumberingAfterBreak="0">
    <w:nsid w:val="443E3466"/>
    <w:multiLevelType w:val="hybridMultilevel"/>
    <w:tmpl w:val="9B6851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5E5D5305"/>
    <w:multiLevelType w:val="multilevel"/>
    <w:tmpl w:val="E19A799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1" w15:restartNumberingAfterBreak="0">
    <w:nsid w:val="74DF5D14"/>
    <w:multiLevelType w:val="hybridMultilevel"/>
    <w:tmpl w:val="454005D0"/>
    <w:lvl w:ilvl="0" w:tplc="7B142866">
      <w:start w:val="1"/>
      <w:numFmt w:val="bullet"/>
      <w:lvlText w:val=""/>
      <w:lvlJc w:val="left"/>
      <w:pPr>
        <w:ind w:left="720" w:hanging="360"/>
      </w:pPr>
      <w:rPr>
        <w:rFonts w:ascii="Wingdings" w:hAnsi="Wingdings" w:hint="default"/>
      </w:rPr>
    </w:lvl>
    <w:lvl w:ilvl="1" w:tplc="3F7E2B14">
      <w:start w:val="1"/>
      <w:numFmt w:val="bullet"/>
      <w:lvlText w:val="o"/>
      <w:lvlJc w:val="left"/>
      <w:pPr>
        <w:ind w:left="1440" w:hanging="360"/>
      </w:pPr>
      <w:rPr>
        <w:rFonts w:ascii="Courier New" w:hAnsi="Courier New" w:cs="Courier New" w:hint="default"/>
      </w:rPr>
    </w:lvl>
    <w:lvl w:ilvl="2" w:tplc="E7A2F122">
      <w:start w:val="1"/>
      <w:numFmt w:val="bullet"/>
      <w:lvlText w:val=""/>
      <w:lvlJc w:val="left"/>
      <w:pPr>
        <w:ind w:left="2160" w:hanging="360"/>
      </w:pPr>
      <w:rPr>
        <w:rFonts w:ascii="Wingdings" w:hAnsi="Wingdings" w:hint="default"/>
      </w:rPr>
    </w:lvl>
    <w:lvl w:ilvl="3" w:tplc="692E6046">
      <w:start w:val="1"/>
      <w:numFmt w:val="bullet"/>
      <w:lvlText w:val=""/>
      <w:lvlJc w:val="left"/>
      <w:pPr>
        <w:ind w:left="2880" w:hanging="360"/>
      </w:pPr>
      <w:rPr>
        <w:rFonts w:ascii="Symbol" w:hAnsi="Symbol" w:hint="default"/>
      </w:rPr>
    </w:lvl>
    <w:lvl w:ilvl="4" w:tplc="D4E03586">
      <w:start w:val="1"/>
      <w:numFmt w:val="bullet"/>
      <w:lvlText w:val="o"/>
      <w:lvlJc w:val="left"/>
      <w:pPr>
        <w:ind w:left="3600" w:hanging="360"/>
      </w:pPr>
      <w:rPr>
        <w:rFonts w:ascii="Courier New" w:hAnsi="Courier New" w:cs="Courier New" w:hint="default"/>
      </w:rPr>
    </w:lvl>
    <w:lvl w:ilvl="5" w:tplc="A8BCA7DA">
      <w:start w:val="1"/>
      <w:numFmt w:val="bullet"/>
      <w:lvlText w:val=""/>
      <w:lvlJc w:val="left"/>
      <w:pPr>
        <w:ind w:left="4320" w:hanging="360"/>
      </w:pPr>
      <w:rPr>
        <w:rFonts w:ascii="Wingdings" w:hAnsi="Wingdings" w:hint="default"/>
      </w:rPr>
    </w:lvl>
    <w:lvl w:ilvl="6" w:tplc="CAF26422" w:tentative="1">
      <w:start w:val="1"/>
      <w:numFmt w:val="bullet"/>
      <w:lvlText w:val=""/>
      <w:lvlJc w:val="left"/>
      <w:pPr>
        <w:ind w:left="5040" w:hanging="360"/>
      </w:pPr>
      <w:rPr>
        <w:rFonts w:ascii="Symbol" w:hAnsi="Symbol" w:hint="default"/>
      </w:rPr>
    </w:lvl>
    <w:lvl w:ilvl="7" w:tplc="D5CC97C8" w:tentative="1">
      <w:start w:val="1"/>
      <w:numFmt w:val="bullet"/>
      <w:lvlText w:val="o"/>
      <w:lvlJc w:val="left"/>
      <w:pPr>
        <w:ind w:left="5760" w:hanging="360"/>
      </w:pPr>
      <w:rPr>
        <w:rFonts w:ascii="Courier New" w:hAnsi="Courier New" w:cs="Courier New" w:hint="default"/>
      </w:rPr>
    </w:lvl>
    <w:lvl w:ilvl="8" w:tplc="7D8A8686"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13" w15:restartNumberingAfterBreak="0">
    <w:nsid w:val="7AC822CC"/>
    <w:multiLevelType w:val="hybridMultilevel"/>
    <w:tmpl w:val="E64CAEB0"/>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5"/>
  </w:num>
  <w:num w:numId="2">
    <w:abstractNumId w:val="9"/>
  </w:num>
  <w:num w:numId="3">
    <w:abstractNumId w:val="1"/>
  </w:num>
  <w:num w:numId="4">
    <w:abstractNumId w:val="3"/>
  </w:num>
  <w:num w:numId="5">
    <w:abstractNumId w:val="6"/>
  </w:num>
  <w:num w:numId="6">
    <w:abstractNumId w:val="0"/>
  </w:num>
  <w:num w:numId="7">
    <w:abstractNumId w:val="11"/>
  </w:num>
  <w:num w:numId="8">
    <w:abstractNumId w:val="4"/>
  </w:num>
  <w:num w:numId="9">
    <w:abstractNumId w:val="8"/>
  </w:num>
  <w:num w:numId="10">
    <w:abstractNumId w:val="2"/>
  </w:num>
  <w:num w:numId="11">
    <w:abstractNumId w:val="10"/>
  </w:num>
  <w:num w:numId="12">
    <w:abstractNumId w:val="12"/>
  </w:num>
  <w:num w:numId="13">
    <w:abstractNumId w:val="1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drawingGridHorizontalSpacing w:val="181"/>
  <w:drawingGridVerticalSpacing w:val="181"/>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3F15"/>
    <w:rsid w:val="00003F9B"/>
    <w:rsid w:val="00005E88"/>
    <w:rsid w:val="00011AF0"/>
    <w:rsid w:val="0001475F"/>
    <w:rsid w:val="000167ED"/>
    <w:rsid w:val="000216C5"/>
    <w:rsid w:val="00022E6E"/>
    <w:rsid w:val="00023CE6"/>
    <w:rsid w:val="00030633"/>
    <w:rsid w:val="00030883"/>
    <w:rsid w:val="00035173"/>
    <w:rsid w:val="0004200D"/>
    <w:rsid w:val="00042ACC"/>
    <w:rsid w:val="00057A6B"/>
    <w:rsid w:val="00062CB4"/>
    <w:rsid w:val="0006334F"/>
    <w:rsid w:val="000666B0"/>
    <w:rsid w:val="00070F30"/>
    <w:rsid w:val="000854AA"/>
    <w:rsid w:val="000A1688"/>
    <w:rsid w:val="000A39FC"/>
    <w:rsid w:val="000B5F6E"/>
    <w:rsid w:val="000B6D89"/>
    <w:rsid w:val="000C024A"/>
    <w:rsid w:val="000E0BD9"/>
    <w:rsid w:val="000E2A7B"/>
    <w:rsid w:val="000E615D"/>
    <w:rsid w:val="000E748B"/>
    <w:rsid w:val="000F0209"/>
    <w:rsid w:val="000F1B20"/>
    <w:rsid w:val="00130E2E"/>
    <w:rsid w:val="001310AA"/>
    <w:rsid w:val="00137046"/>
    <w:rsid w:val="0014452B"/>
    <w:rsid w:val="001452DE"/>
    <w:rsid w:val="0015363B"/>
    <w:rsid w:val="00153E42"/>
    <w:rsid w:val="00154245"/>
    <w:rsid w:val="00156605"/>
    <w:rsid w:val="00161767"/>
    <w:rsid w:val="00161A34"/>
    <w:rsid w:val="00174F7C"/>
    <w:rsid w:val="0017680F"/>
    <w:rsid w:val="001826D2"/>
    <w:rsid w:val="00185F52"/>
    <w:rsid w:val="00187516"/>
    <w:rsid w:val="001918C7"/>
    <w:rsid w:val="001A346C"/>
    <w:rsid w:val="001B2987"/>
    <w:rsid w:val="001B69B2"/>
    <w:rsid w:val="001C0314"/>
    <w:rsid w:val="001D0DED"/>
    <w:rsid w:val="001D108B"/>
    <w:rsid w:val="001D1FB7"/>
    <w:rsid w:val="001F07FD"/>
    <w:rsid w:val="001F16F7"/>
    <w:rsid w:val="00202EE7"/>
    <w:rsid w:val="0021012C"/>
    <w:rsid w:val="00230527"/>
    <w:rsid w:val="00233BC1"/>
    <w:rsid w:val="00243381"/>
    <w:rsid w:val="002542DB"/>
    <w:rsid w:val="002600E5"/>
    <w:rsid w:val="0028040D"/>
    <w:rsid w:val="0028262B"/>
    <w:rsid w:val="00297F48"/>
    <w:rsid w:val="002C3649"/>
    <w:rsid w:val="002C600C"/>
    <w:rsid w:val="002D4E15"/>
    <w:rsid w:val="002E6012"/>
    <w:rsid w:val="00311C94"/>
    <w:rsid w:val="0031258C"/>
    <w:rsid w:val="00321FC9"/>
    <w:rsid w:val="003328DD"/>
    <w:rsid w:val="00346841"/>
    <w:rsid w:val="0035709D"/>
    <w:rsid w:val="00362FCB"/>
    <w:rsid w:val="003714CA"/>
    <w:rsid w:val="00377EEE"/>
    <w:rsid w:val="00380FAB"/>
    <w:rsid w:val="00394DE0"/>
    <w:rsid w:val="0039517D"/>
    <w:rsid w:val="0039754A"/>
    <w:rsid w:val="003B4C13"/>
    <w:rsid w:val="003C092B"/>
    <w:rsid w:val="003D2F2F"/>
    <w:rsid w:val="003E1EF6"/>
    <w:rsid w:val="003F104E"/>
    <w:rsid w:val="003F48CD"/>
    <w:rsid w:val="004147EA"/>
    <w:rsid w:val="00421DCF"/>
    <w:rsid w:val="00427159"/>
    <w:rsid w:val="00427A38"/>
    <w:rsid w:val="00444F8F"/>
    <w:rsid w:val="00446ABB"/>
    <w:rsid w:val="00451AF0"/>
    <w:rsid w:val="00453A6A"/>
    <w:rsid w:val="00454AC2"/>
    <w:rsid w:val="00461142"/>
    <w:rsid w:val="00462907"/>
    <w:rsid w:val="00473C10"/>
    <w:rsid w:val="00481458"/>
    <w:rsid w:val="00481938"/>
    <w:rsid w:val="00486084"/>
    <w:rsid w:val="004937A1"/>
    <w:rsid w:val="004B33C3"/>
    <w:rsid w:val="004C72C3"/>
    <w:rsid w:val="004D13F9"/>
    <w:rsid w:val="004E4A96"/>
    <w:rsid w:val="004E666B"/>
    <w:rsid w:val="004F1DF2"/>
    <w:rsid w:val="00502081"/>
    <w:rsid w:val="00503961"/>
    <w:rsid w:val="00506042"/>
    <w:rsid w:val="00512515"/>
    <w:rsid w:val="00520E25"/>
    <w:rsid w:val="00525556"/>
    <w:rsid w:val="00536E63"/>
    <w:rsid w:val="00563DBC"/>
    <w:rsid w:val="00564167"/>
    <w:rsid w:val="00565979"/>
    <w:rsid w:val="005662A0"/>
    <w:rsid w:val="00573DF9"/>
    <w:rsid w:val="005745D0"/>
    <w:rsid w:val="0059557A"/>
    <w:rsid w:val="005A566D"/>
    <w:rsid w:val="005C4388"/>
    <w:rsid w:val="005D01A4"/>
    <w:rsid w:val="005D6DA1"/>
    <w:rsid w:val="005E0B05"/>
    <w:rsid w:val="005E624B"/>
    <w:rsid w:val="005E7821"/>
    <w:rsid w:val="005F0B0B"/>
    <w:rsid w:val="005F136C"/>
    <w:rsid w:val="00602C3B"/>
    <w:rsid w:val="00611CCD"/>
    <w:rsid w:val="0062329D"/>
    <w:rsid w:val="00623E4A"/>
    <w:rsid w:val="00632A55"/>
    <w:rsid w:val="006363B5"/>
    <w:rsid w:val="006505B9"/>
    <w:rsid w:val="006565AA"/>
    <w:rsid w:val="00671A63"/>
    <w:rsid w:val="00683BDA"/>
    <w:rsid w:val="0069560E"/>
    <w:rsid w:val="006958A1"/>
    <w:rsid w:val="006A05F4"/>
    <w:rsid w:val="006B0F98"/>
    <w:rsid w:val="006B2DF5"/>
    <w:rsid w:val="006B30CE"/>
    <w:rsid w:val="006B3F15"/>
    <w:rsid w:val="006D554F"/>
    <w:rsid w:val="006E1FB1"/>
    <w:rsid w:val="006E2F23"/>
    <w:rsid w:val="006E586D"/>
    <w:rsid w:val="006E7F2C"/>
    <w:rsid w:val="00711727"/>
    <w:rsid w:val="007153D9"/>
    <w:rsid w:val="007157C2"/>
    <w:rsid w:val="00730893"/>
    <w:rsid w:val="0074086F"/>
    <w:rsid w:val="00745309"/>
    <w:rsid w:val="0074685C"/>
    <w:rsid w:val="00780E54"/>
    <w:rsid w:val="0078260D"/>
    <w:rsid w:val="00797D11"/>
    <w:rsid w:val="007C2BA7"/>
    <w:rsid w:val="007D0740"/>
    <w:rsid w:val="007D098A"/>
    <w:rsid w:val="007D41A8"/>
    <w:rsid w:val="007F03B2"/>
    <w:rsid w:val="007F0C35"/>
    <w:rsid w:val="007F4403"/>
    <w:rsid w:val="007F4F00"/>
    <w:rsid w:val="007F6C26"/>
    <w:rsid w:val="008119FA"/>
    <w:rsid w:val="008175B9"/>
    <w:rsid w:val="0082340B"/>
    <w:rsid w:val="00825FDD"/>
    <w:rsid w:val="008325A7"/>
    <w:rsid w:val="00834966"/>
    <w:rsid w:val="008642EB"/>
    <w:rsid w:val="00881D25"/>
    <w:rsid w:val="008A33D9"/>
    <w:rsid w:val="008B7289"/>
    <w:rsid w:val="008C43F0"/>
    <w:rsid w:val="008C5477"/>
    <w:rsid w:val="008E1734"/>
    <w:rsid w:val="008E1C33"/>
    <w:rsid w:val="008E6331"/>
    <w:rsid w:val="00913F6A"/>
    <w:rsid w:val="0092551F"/>
    <w:rsid w:val="00936562"/>
    <w:rsid w:val="00937A53"/>
    <w:rsid w:val="00947CC1"/>
    <w:rsid w:val="00961B1D"/>
    <w:rsid w:val="009649CF"/>
    <w:rsid w:val="009807BA"/>
    <w:rsid w:val="00983D09"/>
    <w:rsid w:val="009906A8"/>
    <w:rsid w:val="009A7C64"/>
    <w:rsid w:val="009C30E3"/>
    <w:rsid w:val="009C3918"/>
    <w:rsid w:val="009F5BBE"/>
    <w:rsid w:val="009F6B7D"/>
    <w:rsid w:val="00A17614"/>
    <w:rsid w:val="00A20151"/>
    <w:rsid w:val="00A22EB7"/>
    <w:rsid w:val="00A304A8"/>
    <w:rsid w:val="00A334D9"/>
    <w:rsid w:val="00A42DCA"/>
    <w:rsid w:val="00A664EA"/>
    <w:rsid w:val="00A73379"/>
    <w:rsid w:val="00A75E93"/>
    <w:rsid w:val="00A76427"/>
    <w:rsid w:val="00A778A8"/>
    <w:rsid w:val="00A9391C"/>
    <w:rsid w:val="00AA0694"/>
    <w:rsid w:val="00AB134E"/>
    <w:rsid w:val="00AE7DD6"/>
    <w:rsid w:val="00B05865"/>
    <w:rsid w:val="00B05E50"/>
    <w:rsid w:val="00B11033"/>
    <w:rsid w:val="00B20049"/>
    <w:rsid w:val="00B20773"/>
    <w:rsid w:val="00B2189D"/>
    <w:rsid w:val="00B250F0"/>
    <w:rsid w:val="00B275B6"/>
    <w:rsid w:val="00B4373B"/>
    <w:rsid w:val="00B43B1A"/>
    <w:rsid w:val="00B44344"/>
    <w:rsid w:val="00B5321F"/>
    <w:rsid w:val="00B5432F"/>
    <w:rsid w:val="00B65FD8"/>
    <w:rsid w:val="00B66B2B"/>
    <w:rsid w:val="00B916C5"/>
    <w:rsid w:val="00B92CAA"/>
    <w:rsid w:val="00B962C6"/>
    <w:rsid w:val="00BD0C74"/>
    <w:rsid w:val="00BD5814"/>
    <w:rsid w:val="00BE5693"/>
    <w:rsid w:val="00BE7F56"/>
    <w:rsid w:val="00C005F7"/>
    <w:rsid w:val="00C0313B"/>
    <w:rsid w:val="00C12C3D"/>
    <w:rsid w:val="00C209C5"/>
    <w:rsid w:val="00C27187"/>
    <w:rsid w:val="00C32E95"/>
    <w:rsid w:val="00C32F2E"/>
    <w:rsid w:val="00C41F3C"/>
    <w:rsid w:val="00C43BB3"/>
    <w:rsid w:val="00C51996"/>
    <w:rsid w:val="00C55499"/>
    <w:rsid w:val="00C55CBC"/>
    <w:rsid w:val="00C579A2"/>
    <w:rsid w:val="00C6629F"/>
    <w:rsid w:val="00C77067"/>
    <w:rsid w:val="00C92CD9"/>
    <w:rsid w:val="00C93D9A"/>
    <w:rsid w:val="00C94EC6"/>
    <w:rsid w:val="00C95390"/>
    <w:rsid w:val="00CA2CE3"/>
    <w:rsid w:val="00CA51FF"/>
    <w:rsid w:val="00CA5FF8"/>
    <w:rsid w:val="00CB4AD6"/>
    <w:rsid w:val="00CB6ADE"/>
    <w:rsid w:val="00CD3B89"/>
    <w:rsid w:val="00CD4003"/>
    <w:rsid w:val="00CD74A3"/>
    <w:rsid w:val="00CE17EF"/>
    <w:rsid w:val="00D030F9"/>
    <w:rsid w:val="00D17771"/>
    <w:rsid w:val="00D24B9F"/>
    <w:rsid w:val="00D31817"/>
    <w:rsid w:val="00D34B15"/>
    <w:rsid w:val="00D612E3"/>
    <w:rsid w:val="00D623A4"/>
    <w:rsid w:val="00D651DB"/>
    <w:rsid w:val="00D753C1"/>
    <w:rsid w:val="00D80312"/>
    <w:rsid w:val="00D80C2D"/>
    <w:rsid w:val="00D82506"/>
    <w:rsid w:val="00D86475"/>
    <w:rsid w:val="00D9175F"/>
    <w:rsid w:val="00D95BD7"/>
    <w:rsid w:val="00DB0FDE"/>
    <w:rsid w:val="00DB14DD"/>
    <w:rsid w:val="00DB1D5F"/>
    <w:rsid w:val="00DB5E7A"/>
    <w:rsid w:val="00DC185C"/>
    <w:rsid w:val="00DE7F79"/>
    <w:rsid w:val="00DF57B6"/>
    <w:rsid w:val="00E00551"/>
    <w:rsid w:val="00E00C3E"/>
    <w:rsid w:val="00E02385"/>
    <w:rsid w:val="00E028C1"/>
    <w:rsid w:val="00E2008A"/>
    <w:rsid w:val="00E22914"/>
    <w:rsid w:val="00E22C84"/>
    <w:rsid w:val="00E234FE"/>
    <w:rsid w:val="00E25AC2"/>
    <w:rsid w:val="00E305FF"/>
    <w:rsid w:val="00E34A08"/>
    <w:rsid w:val="00E472BB"/>
    <w:rsid w:val="00E55A2C"/>
    <w:rsid w:val="00E655F7"/>
    <w:rsid w:val="00E72CDE"/>
    <w:rsid w:val="00E740EE"/>
    <w:rsid w:val="00E81916"/>
    <w:rsid w:val="00E95C39"/>
    <w:rsid w:val="00EB66FB"/>
    <w:rsid w:val="00EC4CAD"/>
    <w:rsid w:val="00EC7CF8"/>
    <w:rsid w:val="00ED1BCA"/>
    <w:rsid w:val="00ED507F"/>
    <w:rsid w:val="00ED5E30"/>
    <w:rsid w:val="00EE71AF"/>
    <w:rsid w:val="00EF795C"/>
    <w:rsid w:val="00F12FE6"/>
    <w:rsid w:val="00F17E38"/>
    <w:rsid w:val="00F21288"/>
    <w:rsid w:val="00F2429E"/>
    <w:rsid w:val="00F34D20"/>
    <w:rsid w:val="00F42537"/>
    <w:rsid w:val="00F46CD8"/>
    <w:rsid w:val="00F55F8F"/>
    <w:rsid w:val="00F671F3"/>
    <w:rsid w:val="00F72921"/>
    <w:rsid w:val="00F72BAB"/>
    <w:rsid w:val="00F902A1"/>
    <w:rsid w:val="00F91980"/>
    <w:rsid w:val="00F935A9"/>
    <w:rsid w:val="00F95354"/>
    <w:rsid w:val="00FA2DB9"/>
    <w:rsid w:val="00FA7052"/>
    <w:rsid w:val="00FB7148"/>
    <w:rsid w:val="00FC0366"/>
    <w:rsid w:val="00FC5059"/>
    <w:rsid w:val="00FD2302"/>
    <w:rsid w:val="00FE2649"/>
    <w:rsid w:val="00FE7D6F"/>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3EAFCD5D"/>
  <w14:defaultImageDpi w14:val="300"/>
  <w15:docId w15:val="{7E72BE29-E14E-4C6A-AE18-6B3BA7BA7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de-DE"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B66FB"/>
    <w:pPr>
      <w:spacing w:after="120" w:line="260" w:lineRule="atLeast"/>
    </w:pPr>
    <w:rPr>
      <w:rFonts w:ascii="Arial" w:eastAsia="MS Mincho" w:hAnsi="Arial"/>
      <w:color w:val="0D0D0D" w:themeColor="text1" w:themeTint="F2"/>
      <w:sz w:val="20"/>
      <w:szCs w:val="22"/>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rPr>
  </w:style>
  <w:style w:type="character" w:customStyle="1" w:styleId="DSDateRightZchn">
    <w:name w:val="DS_Date_Right Zchn"/>
    <w:basedOn w:val="DefaultParagraphFont"/>
    <w:link w:val="DSDateRight"/>
    <w:rsid w:val="007F6C26"/>
    <w:rPr>
      <w:rFonts w:ascii="Arial" w:hAnsi="Arial"/>
      <w:sz w:val="21"/>
      <w:szCs w:val="22"/>
    </w:rPr>
  </w:style>
  <w:style w:type="paragraph" w:customStyle="1" w:styleId="DSAdressField">
    <w:name w:val="DS_Adress_Field"/>
    <w:qFormat/>
    <w:rsid w:val="00461142"/>
    <w:rPr>
      <w:rFonts w:ascii="Arial" w:eastAsia="MS Mincho" w:hAnsi="Arial"/>
      <w:color w:val="0D0D0D" w:themeColor="text1" w:themeTint="F2"/>
      <w:sz w:val="20"/>
      <w:szCs w:val="22"/>
    </w:rPr>
  </w:style>
  <w:style w:type="paragraph" w:customStyle="1" w:styleId="DSStandard">
    <w:name w:val="DS_Standard"/>
    <w:basedOn w:val="Normal"/>
    <w:qFormat/>
    <w:rsid w:val="00461142"/>
  </w:style>
  <w:style w:type="paragraph" w:customStyle="1" w:styleId="DSList1">
    <w:name w:val="DS_List 1"/>
    <w:qFormat/>
    <w:rsid w:val="00CD74A3"/>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rPr>
  </w:style>
  <w:style w:type="numbering" w:customStyle="1" w:styleId="AktuelleListe1">
    <w:name w:val="Aktuelle Liste1"/>
    <w:uiPriority w:val="99"/>
    <w:rsid w:val="00B05865"/>
    <w:pPr>
      <w:numPr>
        <w:numId w:val="8"/>
      </w:numPr>
    </w:pPr>
  </w:style>
  <w:style w:type="table" w:styleId="TableGrid">
    <w:name w:val="Table Grid"/>
    <w:basedOn w:val="TableNormal"/>
    <w:uiPriority w:val="59"/>
    <w:rsid w:val="00EB66F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7C2BA7"/>
    <w:rPr>
      <w:sz w:val="16"/>
      <w:szCs w:val="16"/>
    </w:rPr>
  </w:style>
  <w:style w:type="paragraph" w:styleId="CommentText">
    <w:name w:val="annotation text"/>
    <w:basedOn w:val="Normal"/>
    <w:link w:val="CommentTextChar"/>
    <w:uiPriority w:val="99"/>
    <w:semiHidden/>
    <w:unhideWhenUsed/>
    <w:rsid w:val="007C2BA7"/>
    <w:pPr>
      <w:spacing w:line="240" w:lineRule="auto"/>
    </w:pPr>
    <w:rPr>
      <w:szCs w:val="20"/>
    </w:rPr>
  </w:style>
  <w:style w:type="character" w:customStyle="1" w:styleId="CommentTextChar">
    <w:name w:val="Comment Text Char"/>
    <w:basedOn w:val="DefaultParagraphFont"/>
    <w:link w:val="CommentText"/>
    <w:uiPriority w:val="99"/>
    <w:semiHidden/>
    <w:rsid w:val="007C2BA7"/>
    <w:rPr>
      <w:rFonts w:ascii="Arial" w:eastAsia="MS Mincho" w:hAnsi="Arial"/>
      <w:color w:val="0D0D0D" w:themeColor="text1" w:themeTint="F2"/>
      <w:sz w:val="20"/>
      <w:szCs w:val="20"/>
    </w:rPr>
  </w:style>
  <w:style w:type="paragraph" w:styleId="CommentSubject">
    <w:name w:val="annotation subject"/>
    <w:basedOn w:val="CommentText"/>
    <w:next w:val="CommentText"/>
    <w:link w:val="CommentSubjectChar"/>
    <w:uiPriority w:val="99"/>
    <w:semiHidden/>
    <w:unhideWhenUsed/>
    <w:rsid w:val="007C2BA7"/>
    <w:rPr>
      <w:b/>
      <w:bCs/>
    </w:rPr>
  </w:style>
  <w:style w:type="character" w:customStyle="1" w:styleId="CommentSubjectChar">
    <w:name w:val="Comment Subject Char"/>
    <w:basedOn w:val="CommentTextChar"/>
    <w:link w:val="CommentSubject"/>
    <w:uiPriority w:val="99"/>
    <w:semiHidden/>
    <w:rsid w:val="007C2BA7"/>
    <w:rPr>
      <w:rFonts w:ascii="Arial" w:eastAsia="MS Mincho" w:hAnsi="Arial"/>
      <w:b/>
      <w:bCs/>
      <w:color w:val="0D0D0D" w:themeColor="text1" w:themeTint="F2"/>
      <w:sz w:val="20"/>
      <w:szCs w:val="20"/>
    </w:rPr>
  </w:style>
  <w:style w:type="paragraph" w:styleId="Revision">
    <w:name w:val="Revision"/>
    <w:hidden/>
    <w:uiPriority w:val="99"/>
    <w:semiHidden/>
    <w:rsid w:val="007C2BA7"/>
    <w:rPr>
      <w:rFonts w:ascii="Arial" w:eastAsia="MS Mincho" w:hAnsi="Arial"/>
      <w:color w:val="0D0D0D" w:themeColor="text1" w:themeTint="F2"/>
      <w:sz w:val="20"/>
      <w:szCs w:val="22"/>
    </w:rPr>
  </w:style>
  <w:style w:type="character" w:customStyle="1" w:styleId="NichtaufgelsteErwhnung1">
    <w:name w:val="Nicht aufgelöste Erwähnung1"/>
    <w:basedOn w:val="DefaultParagraphFont"/>
    <w:uiPriority w:val="99"/>
    <w:semiHidden/>
    <w:unhideWhenUsed/>
    <w:rsid w:val="004E666B"/>
    <w:rPr>
      <w:color w:val="605E5C"/>
      <w:shd w:val="clear" w:color="auto" w:fill="E1DFDD"/>
    </w:rPr>
  </w:style>
  <w:style w:type="paragraph" w:styleId="FootnoteText">
    <w:name w:val="footnote text"/>
    <w:basedOn w:val="Normal"/>
    <w:link w:val="FootnoteTextChar"/>
    <w:uiPriority w:val="99"/>
    <w:unhideWhenUsed/>
    <w:rsid w:val="00F72BAB"/>
    <w:pPr>
      <w:spacing w:after="0" w:line="240" w:lineRule="auto"/>
    </w:pPr>
    <w:rPr>
      <w:sz w:val="16"/>
      <w:szCs w:val="20"/>
    </w:rPr>
  </w:style>
  <w:style w:type="character" w:customStyle="1" w:styleId="FootnoteTextChar">
    <w:name w:val="Footnote Text Char"/>
    <w:basedOn w:val="DefaultParagraphFont"/>
    <w:link w:val="FootnoteText"/>
    <w:uiPriority w:val="99"/>
    <w:rsid w:val="00F72BAB"/>
    <w:rPr>
      <w:rFonts w:ascii="Arial" w:eastAsia="MS Mincho" w:hAnsi="Arial"/>
      <w:color w:val="0D0D0D" w:themeColor="text1" w:themeTint="F2"/>
      <w:sz w:val="16"/>
      <w:szCs w:val="20"/>
    </w:rPr>
  </w:style>
  <w:style w:type="character" w:styleId="FootnoteReference">
    <w:name w:val="footnote reference"/>
    <w:basedOn w:val="DefaultParagraphFont"/>
    <w:uiPriority w:val="99"/>
    <w:semiHidden/>
    <w:unhideWhenUsed/>
    <w:rsid w:val="00EF795C"/>
    <w:rPr>
      <w:vertAlign w:val="superscript"/>
    </w:rPr>
  </w:style>
  <w:style w:type="character" w:customStyle="1" w:styleId="ccbnnewsarticletext">
    <w:name w:val="ccbnnewsarticletext"/>
    <w:basedOn w:val="DefaultParagraphFont"/>
    <w:rsid w:val="00D612E3"/>
  </w:style>
  <w:style w:type="character" w:styleId="Strong">
    <w:name w:val="Strong"/>
    <w:basedOn w:val="DefaultParagraphFont"/>
    <w:uiPriority w:val="22"/>
    <w:qFormat/>
    <w:rsid w:val="00D612E3"/>
    <w:rPr>
      <w:b/>
      <w:bCs/>
    </w:rPr>
  </w:style>
  <w:style w:type="character" w:styleId="UnresolvedMention">
    <w:name w:val="Unresolved Mention"/>
    <w:basedOn w:val="DefaultParagraphFont"/>
    <w:uiPriority w:val="99"/>
    <w:semiHidden/>
    <w:unhideWhenUsed/>
    <w:rsid w:val="00E028C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8675136">
      <w:bodyDiv w:val="1"/>
      <w:marLeft w:val="0"/>
      <w:marRight w:val="0"/>
      <w:marTop w:val="0"/>
      <w:marBottom w:val="0"/>
      <w:divBdr>
        <w:top w:val="none" w:sz="0" w:space="0" w:color="auto"/>
        <w:left w:val="none" w:sz="0" w:space="0" w:color="auto"/>
        <w:bottom w:val="none" w:sz="0" w:space="0" w:color="auto"/>
        <w:right w:val="none" w:sz="0" w:space="0" w:color="auto"/>
      </w:divBdr>
    </w:div>
    <w:div w:id="408506866">
      <w:bodyDiv w:val="1"/>
      <w:marLeft w:val="0"/>
      <w:marRight w:val="0"/>
      <w:marTop w:val="0"/>
      <w:marBottom w:val="0"/>
      <w:divBdr>
        <w:top w:val="none" w:sz="0" w:space="0" w:color="auto"/>
        <w:left w:val="none" w:sz="0" w:space="0" w:color="auto"/>
        <w:bottom w:val="none" w:sz="0" w:space="0" w:color="auto"/>
        <w:right w:val="none" w:sz="0" w:space="0" w:color="auto"/>
      </w:divBdr>
    </w:div>
    <w:div w:id="819536401">
      <w:bodyDiv w:val="1"/>
      <w:marLeft w:val="0"/>
      <w:marRight w:val="0"/>
      <w:marTop w:val="0"/>
      <w:marBottom w:val="0"/>
      <w:divBdr>
        <w:top w:val="none" w:sz="0" w:space="0" w:color="auto"/>
        <w:left w:val="none" w:sz="0" w:space="0" w:color="auto"/>
        <w:bottom w:val="none" w:sz="0" w:space="0" w:color="auto"/>
        <w:right w:val="none" w:sz="0" w:space="0" w:color="auto"/>
      </w:divBdr>
    </w:div>
    <w:div w:id="1181776582">
      <w:bodyDiv w:val="1"/>
      <w:marLeft w:val="0"/>
      <w:marRight w:val="0"/>
      <w:marTop w:val="0"/>
      <w:marBottom w:val="0"/>
      <w:divBdr>
        <w:top w:val="none" w:sz="0" w:space="0" w:color="auto"/>
        <w:left w:val="none" w:sz="0" w:space="0" w:color="auto"/>
        <w:bottom w:val="none" w:sz="0" w:space="0" w:color="auto"/>
        <w:right w:val="none" w:sz="0" w:space="0" w:color="auto"/>
      </w:divBdr>
    </w:div>
    <w:div w:id="1552300270">
      <w:bodyDiv w:val="1"/>
      <w:marLeft w:val="0"/>
      <w:marRight w:val="0"/>
      <w:marTop w:val="0"/>
      <w:marBottom w:val="0"/>
      <w:divBdr>
        <w:top w:val="none" w:sz="0" w:space="0" w:color="auto"/>
        <w:left w:val="none" w:sz="0" w:space="0" w:color="auto"/>
        <w:bottom w:val="none" w:sz="0" w:space="0" w:color="auto"/>
        <w:right w:val="none" w:sz="0" w:space="0" w:color="auto"/>
      </w:divBdr>
    </w:div>
    <w:div w:id="165113062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image" Target="media/image3.png"/><Relationship Id="rId7" Type="http://schemas.openxmlformats.org/officeDocument/2006/relationships/settings" Target="settings.xml"/><Relationship Id="rId12" Type="http://schemas.openxmlformats.org/officeDocument/2006/relationships/hyperlink" Target="https://www.globenewswire.com/Tracker?data=H97WicgzG_xFpTdBIif_-p2x1L1RbXqW3Uq-ulnMhNJ3BMN94ZMBad6NkshrN74sA1UXTZDP2YWPaV1yUwIYAWYuwTJlwnjChzzdpgGH3w8=" TargetMode="External"/><Relationship Id="rId17" Type="http://schemas.openxmlformats.org/officeDocument/2006/relationships/header" Target="header3.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s://news.dentsplysirona.com/en/business-units/restorative/2020/dentsply-sirona-s-new-surefil-one--an-innovation-in-restorative-.htm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globenewswire.com/Tracker?data=H97WicgzG_xFpTdBIif_-p2x1L1RbXqW3Uq-ulnMhNJ3BMN94ZMBad6NkshrN74sA1UXTZDP2YWPaV1yUwIYAWYuwTJlwnjChzzdpgGH3w8=" TargetMode="External"/><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1.xml"/><Relationship Id="rId23"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yperlink" Target="http://www.dentsplysirona.com/surefilone"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image" Target="media/image4.jpeg"/></Relationships>
</file>

<file path=word/_rels/foot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jpg"/><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9F867C2641CA344A94B46D1CE546CEB0" ma:contentTypeVersion="12" ma:contentTypeDescription="Create a new document." ma:contentTypeScope="" ma:versionID="3b3eef0e96c4d861e66d04b9e20eee4b">
  <xsd:schema xmlns:xsd="http://www.w3.org/2001/XMLSchema" xmlns:xs="http://www.w3.org/2001/XMLSchema" xmlns:p="http://schemas.microsoft.com/office/2006/metadata/properties" xmlns:ns2="041f1a6a-2cbb-431e-8ac3-110d70867172" xmlns:ns3="87cf3e34-a9e6-4d75-93b6-06a19f91836c" targetNamespace="http://schemas.microsoft.com/office/2006/metadata/properties" ma:root="true" ma:fieldsID="53815684677be2e9417417161a1cfd4c" ns2:_="" ns3:_="">
    <xsd:import namespace="041f1a6a-2cbb-431e-8ac3-110d70867172"/>
    <xsd:import namespace="87cf3e34-a9e6-4d75-93b6-06a19f91836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f1a6a-2cbb-431e-8ac3-110d70867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cf3e34-a9e6-4d75-93b6-06a19f91836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ADE69FA-9AA5-4034-A9A7-3C30D8C7BA1D}">
  <ds:schemaRefs>
    <ds:schemaRef ds:uri="http://schemas.microsoft.com/sharepoint/v3/contenttype/forms"/>
  </ds:schemaRefs>
</ds:datastoreItem>
</file>

<file path=customXml/itemProps2.xml><?xml version="1.0" encoding="utf-8"?>
<ds:datastoreItem xmlns:ds="http://schemas.openxmlformats.org/officeDocument/2006/customXml" ds:itemID="{C35CDBF1-5557-40C2-9807-2487AE31D05C}">
  <ds:schemaRefs>
    <ds:schemaRef ds:uri="http://purl.org/dc/terms/"/>
    <ds:schemaRef ds:uri="http://purl.org/dc/dcmitype/"/>
    <ds:schemaRef ds:uri="87cf3e34-a9e6-4d75-93b6-06a19f91836c"/>
    <ds:schemaRef ds:uri="http://purl.org/dc/elements/1.1/"/>
    <ds:schemaRef ds:uri="http://www.w3.org/XML/1998/namespace"/>
    <ds:schemaRef ds:uri="http://schemas.microsoft.com/office/2006/documentManagement/types"/>
    <ds:schemaRef ds:uri="http://schemas.microsoft.com/office/infopath/2007/PartnerControls"/>
    <ds:schemaRef ds:uri="http://schemas.openxmlformats.org/package/2006/metadata/core-properties"/>
    <ds:schemaRef ds:uri="041f1a6a-2cbb-431e-8ac3-110d70867172"/>
    <ds:schemaRef ds:uri="http://schemas.microsoft.com/office/2006/metadata/properties"/>
  </ds:schemaRefs>
</ds:datastoreItem>
</file>

<file path=customXml/itemProps3.xml><?xml version="1.0" encoding="utf-8"?>
<ds:datastoreItem xmlns:ds="http://schemas.openxmlformats.org/officeDocument/2006/customXml" ds:itemID="{04242C30-89DC-45F2-BAC0-11355FE1B71B}">
  <ds:schemaRefs>
    <ds:schemaRef ds:uri="http://schemas.openxmlformats.org/officeDocument/2006/bibliography"/>
  </ds:schemaRefs>
</ds:datastoreItem>
</file>

<file path=customXml/itemProps4.xml><?xml version="1.0" encoding="utf-8"?>
<ds:datastoreItem xmlns:ds="http://schemas.openxmlformats.org/officeDocument/2006/customXml" ds:itemID="{EA919228-A363-49CD-94EE-3F50C9E27BC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1f1a6a-2cbb-431e-8ac3-110d70867172"/>
    <ds:schemaRef ds:uri="87cf3e34-a9e6-4d75-93b6-06a19f91836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733</Words>
  <Characters>4623</Characters>
  <Application>Microsoft Office Word</Application>
  <DocSecurity>0</DocSecurity>
  <Lines>38</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Sirona Dental GmbH</Company>
  <LinksUpToDate>false</LinksUpToDate>
  <CharactersWithSpaces>5346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Schmidt, Ann Katrin</dc:creator>
  <cp:lastModifiedBy>Asbach, Tina</cp:lastModifiedBy>
  <cp:revision>24</cp:revision>
  <cp:lastPrinted>2020-10-01T13:49:00Z</cp:lastPrinted>
  <dcterms:created xsi:type="dcterms:W3CDTF">2020-10-01T09:35:00Z</dcterms:created>
  <dcterms:modified xsi:type="dcterms:W3CDTF">2020-11-10T12:26:00Z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0x0101009F867C2641CA344A94B46D1CE546CEB0</vt:lpwstr>
  </property>
  <property fmtid="{D5CDD505-2E9C-101B-9397-08002B2CF9AE}" pid="3" name="_dlc_DocIdItemGuid">
    <vt:lpwstr>e8f6611b-20c7-489f-a213-8a4d75d9c2d4</vt:lpwstr>
  </property>
</Properties>
</file>